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DC" w:rsidRPr="006A3F44" w:rsidRDefault="00AB6FDC" w:rsidP="00261C84">
      <w:pPr>
        <w:spacing w:line="360" w:lineRule="auto"/>
        <w:rPr>
          <w:b/>
          <w:sz w:val="28"/>
          <w:szCs w:val="28"/>
        </w:rPr>
      </w:pPr>
      <w:r w:rsidRPr="006A3F44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№1</w:t>
      </w:r>
    </w:p>
    <w:p w:rsidR="00AB6FDC" w:rsidRDefault="00AB6FDC" w:rsidP="00AB6FDC">
      <w:pPr>
        <w:jc w:val="center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секундный и часовой расходы воды для жилого дома с централизованным горячим водоснабжением с числом квартир </w:t>
      </w:r>
      <w:r w:rsidRPr="00687D2E">
        <w:rPr>
          <w:i/>
          <w:sz w:val="28"/>
          <w:szCs w:val="28"/>
          <w:lang w:val="en-US"/>
        </w:rPr>
        <w:t>n</w:t>
      </w:r>
      <w:r w:rsidRPr="00687D2E">
        <w:rPr>
          <w:i/>
          <w:sz w:val="28"/>
          <w:szCs w:val="28"/>
          <w:vertAlign w:val="subscript"/>
        </w:rPr>
        <w:t>кв</w:t>
      </w:r>
      <w:r>
        <w:rPr>
          <w:sz w:val="28"/>
          <w:szCs w:val="28"/>
        </w:rPr>
        <w:t xml:space="preserve"> и средней заселённостью </w:t>
      </w:r>
      <w:r w:rsidRPr="00687D2E">
        <w:rPr>
          <w:i/>
          <w:sz w:val="28"/>
          <w:szCs w:val="28"/>
          <w:lang w:val="en-US"/>
        </w:rPr>
        <w:t>V</w:t>
      </w:r>
      <w:r w:rsidRPr="00687D2E">
        <w:rPr>
          <w:i/>
          <w:sz w:val="28"/>
          <w:szCs w:val="28"/>
          <w:vertAlign w:val="subscript"/>
          <w:lang w:val="en-US"/>
        </w:rPr>
        <w:t>o</w:t>
      </w:r>
      <w:r>
        <w:rPr>
          <w:i/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 xml:space="preserve">чел/кв. В каждой квартире установлены следующие санитарно-технические приборы: ванны, длиной </w:t>
      </w:r>
      <w:smartTag w:uri="urn:schemas-microsoft-com:office:smarttags" w:element="metricconverter">
        <w:smartTagPr>
          <w:attr w:name="ProductID" w:val="1700 мм"/>
        </w:smartTagPr>
        <w:r>
          <w:rPr>
            <w:sz w:val="28"/>
            <w:szCs w:val="28"/>
          </w:rPr>
          <w:t>1700 мм</w:t>
        </w:r>
      </w:smartTag>
      <w:r>
        <w:rPr>
          <w:sz w:val="28"/>
          <w:szCs w:val="28"/>
        </w:rPr>
        <w:t>, оборудованные душами, умывальник, унитаз, кухонная мойка.</w:t>
      </w:r>
      <w:r w:rsidR="00261C84" w:rsidRPr="00261C84">
        <w:rPr>
          <w:sz w:val="28"/>
          <w:szCs w:val="28"/>
        </w:rPr>
        <w:t xml:space="preserve"> </w:t>
      </w:r>
      <w:r w:rsidR="00261C84">
        <w:rPr>
          <w:sz w:val="28"/>
          <w:szCs w:val="28"/>
        </w:rPr>
        <w:t>Определить расход сточных вод.</w:t>
      </w:r>
    </w:p>
    <w:p w:rsidR="00AB6FDC" w:rsidRDefault="00261C84" w:rsidP="00AB6F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данные для решения задачи приведены ниже в приложениях и таблицах.</w:t>
      </w:r>
    </w:p>
    <w:p w:rsidR="00261C84" w:rsidRDefault="00261C84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4E75EE">
      <w:pPr>
        <w:spacing w:line="360" w:lineRule="auto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AB6FDC" w:rsidRDefault="00AB6FDC" w:rsidP="00AB6FDC">
      <w:pPr>
        <w:spacing w:line="360" w:lineRule="auto"/>
        <w:ind w:firstLine="720"/>
        <w:jc w:val="both"/>
        <w:rPr>
          <w:sz w:val="28"/>
          <w:szCs w:val="28"/>
        </w:rPr>
      </w:pPr>
    </w:p>
    <w:p w:rsidR="001410F1" w:rsidRPr="002B0747" w:rsidRDefault="001410F1" w:rsidP="001410F1">
      <w:pPr>
        <w:tabs>
          <w:tab w:val="num" w:pos="0"/>
        </w:tabs>
        <w:jc w:val="center"/>
        <w:rPr>
          <w:b/>
          <w:sz w:val="28"/>
          <w:szCs w:val="28"/>
        </w:rPr>
      </w:pPr>
      <w:r w:rsidRPr="009C4B49">
        <w:rPr>
          <w:b/>
          <w:iCs/>
          <w:sz w:val="28"/>
          <w:szCs w:val="28"/>
        </w:rPr>
        <w:t xml:space="preserve">Выдержки из </w:t>
      </w:r>
      <w:r w:rsidR="002B0747" w:rsidRPr="002B0747">
        <w:rPr>
          <w:b/>
          <w:sz w:val="28"/>
          <w:szCs w:val="28"/>
        </w:rPr>
        <w:t>СП 30.13330.2011</w:t>
      </w:r>
      <w:r w:rsidRPr="002B0747">
        <w:rPr>
          <w:b/>
          <w:sz w:val="28"/>
          <w:szCs w:val="28"/>
        </w:rPr>
        <w:t>.</w:t>
      </w:r>
    </w:p>
    <w:p w:rsidR="001410F1" w:rsidRDefault="001410F1" w:rsidP="001410F1">
      <w:pPr>
        <w:ind w:firstLine="284"/>
        <w:jc w:val="both"/>
        <w:rPr>
          <w:b/>
          <w:noProof/>
        </w:rPr>
      </w:pPr>
    </w:p>
    <w:p w:rsidR="001410F1" w:rsidRDefault="001410F1" w:rsidP="001410F1">
      <w:pPr>
        <w:ind w:firstLine="284"/>
        <w:jc w:val="both"/>
      </w:pPr>
      <w:r>
        <w:rPr>
          <w:b/>
          <w:noProof/>
        </w:rPr>
        <w:t>3.5.</w:t>
      </w:r>
      <w:r>
        <w:t xml:space="preserve"> Максимальный секундный расход сточных вод </w:t>
      </w:r>
      <w:r>
        <w:rPr>
          <w:i/>
          <w:lang w:val="en-US"/>
        </w:rPr>
        <w:t>q</w:t>
      </w:r>
      <w:r>
        <w:rPr>
          <w:i/>
          <w:vertAlign w:val="superscript"/>
          <w:lang w:val="en-US"/>
        </w:rPr>
        <w:t>s</w:t>
      </w:r>
      <w:r>
        <w:t>, л/с, следует определять:</w:t>
      </w:r>
    </w:p>
    <w:p w:rsidR="001410F1" w:rsidRDefault="001410F1" w:rsidP="001410F1">
      <w:pPr>
        <w:ind w:firstLine="284"/>
        <w:jc w:val="both"/>
      </w:pPr>
      <w:r>
        <w:t>а) при общем максимальном секундном рас</w:t>
      </w:r>
      <w:r>
        <w:softHyphen/>
        <w:t>ходе воды</w:t>
      </w:r>
      <w:r>
        <w:rPr>
          <w:noProof/>
        </w:rPr>
        <w:t xml:space="preserve"> </w:t>
      </w:r>
      <w:r>
        <w:rPr>
          <w:i/>
          <w:noProof/>
        </w:rPr>
        <w:t>q</w:t>
      </w:r>
      <w:r>
        <w:rPr>
          <w:i/>
          <w:noProof/>
          <w:vertAlign w:val="superscript"/>
        </w:rPr>
        <w:t>tot</w:t>
      </w:r>
      <w:r>
        <w:rPr>
          <w:noProof/>
        </w:rPr>
        <w:t xml:space="preserve"> </w:t>
      </w:r>
      <w:r>
        <w:rPr>
          <w:noProof/>
        </w:rPr>
        <w:sym w:font="Symbol" w:char="F0A3"/>
      </w:r>
      <w:r>
        <w:rPr>
          <w:noProof/>
        </w:rPr>
        <w:t xml:space="preserve"> 8</w:t>
      </w:r>
      <w:r>
        <w:t xml:space="preserve"> л/с в сетях холодного и горя</w:t>
      </w:r>
      <w:r>
        <w:softHyphen/>
        <w:t>чего водоснабжения, обслуживающих группу при</w:t>
      </w:r>
      <w:r>
        <w:softHyphen/>
        <w:t xml:space="preserve">боров, по формуле </w:t>
      </w:r>
    </w:p>
    <w:p w:rsidR="001410F1" w:rsidRDefault="001410F1" w:rsidP="001410F1">
      <w:pPr>
        <w:ind w:firstLine="284"/>
        <w:jc w:val="both"/>
      </w:pPr>
    </w:p>
    <w:p w:rsidR="001410F1" w:rsidRDefault="001410F1" w:rsidP="001410F1">
      <w:pPr>
        <w:ind w:left="1440" w:firstLine="720"/>
        <w:jc w:val="both"/>
        <w:rPr>
          <w:noProof/>
        </w:rPr>
      </w:pPr>
      <w:r>
        <w:rPr>
          <w:noProof/>
        </w:rPr>
        <w:t xml:space="preserve">    </w:t>
      </w:r>
      <w:r w:rsidRPr="002F20E1">
        <w:rPr>
          <w:noProof/>
          <w:position w:val="-18"/>
        </w:rPr>
        <w:object w:dxaOrig="14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5pt;height:23.4pt" o:ole="">
            <v:imagedata r:id="rId8" o:title=""/>
          </v:shape>
          <o:OLEObject Type="Embed" ProgID="Equation.3" ShapeID="_x0000_i1025" DrawAspect="Content" ObjectID="_1554116593" r:id="rId9"/>
        </w:object>
      </w:r>
      <w:r>
        <w:rPr>
          <w:noProof/>
        </w:rPr>
        <w:t xml:space="preserve">               </w:t>
      </w:r>
      <w:r>
        <w:rPr>
          <w:noProof/>
        </w:rPr>
        <w:tab/>
      </w:r>
      <w:r>
        <w:rPr>
          <w:noProof/>
        </w:rPr>
        <w:tab/>
        <w:t>(5)</w:t>
      </w:r>
    </w:p>
    <w:p w:rsidR="001410F1" w:rsidRDefault="001410F1" w:rsidP="001410F1">
      <w:pPr>
        <w:ind w:firstLine="284"/>
        <w:jc w:val="both"/>
      </w:pPr>
    </w:p>
    <w:p w:rsidR="001410F1" w:rsidRDefault="001410F1" w:rsidP="001410F1">
      <w:pPr>
        <w:ind w:firstLine="284"/>
        <w:jc w:val="both"/>
        <w:rPr>
          <w:i/>
          <w:noProof/>
        </w:rPr>
      </w:pPr>
      <w:r>
        <w:t xml:space="preserve">б) в других случаях </w:t>
      </w:r>
      <w:r>
        <w:rPr>
          <w:i/>
          <w:lang w:val="en-US"/>
        </w:rPr>
        <w:t>q</w:t>
      </w:r>
      <w:r>
        <w:rPr>
          <w:i/>
          <w:vertAlign w:val="superscript"/>
          <w:lang w:val="en-US"/>
        </w:rPr>
        <w:t>s</w:t>
      </w:r>
      <w:r>
        <w:t xml:space="preserve"> </w:t>
      </w:r>
      <w:r>
        <w:rPr>
          <w:i/>
        </w:rPr>
        <w:t>=</w:t>
      </w:r>
      <w:r>
        <w:rPr>
          <w:i/>
          <w:noProof/>
        </w:rPr>
        <w:t xml:space="preserve"> q</w:t>
      </w:r>
      <w:r>
        <w:rPr>
          <w:i/>
          <w:noProof/>
          <w:vertAlign w:val="superscript"/>
        </w:rPr>
        <w:t>tot</w:t>
      </w:r>
      <w:r>
        <w:rPr>
          <w:i/>
          <w:noProof/>
        </w:rPr>
        <w:t>.</w:t>
      </w:r>
    </w:p>
    <w:p w:rsidR="001410F1" w:rsidRDefault="001410F1" w:rsidP="001410F1">
      <w:pPr>
        <w:ind w:firstLine="284"/>
        <w:jc w:val="right"/>
      </w:pPr>
      <w:r>
        <w:t>ПРИЛОЖЕНИЕ</w:t>
      </w:r>
      <w:r>
        <w:rPr>
          <w:noProof/>
        </w:rPr>
        <w:t xml:space="preserve"> 2 </w:t>
      </w:r>
    </w:p>
    <w:p w:rsidR="001410F1" w:rsidRDefault="001410F1" w:rsidP="001410F1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1410F1" w:rsidRDefault="001410F1" w:rsidP="001410F1">
      <w:pPr>
        <w:jc w:val="center"/>
      </w:pPr>
      <w:r w:rsidRPr="00E67657">
        <w:t>РАСХОДЫ ВОДЫ И СТОКОВ САНИТАРНЫМИ ПРИБОРАМИ</w:t>
      </w:r>
    </w:p>
    <w:p w:rsidR="001410F1" w:rsidRPr="00E67657" w:rsidRDefault="001410F1" w:rsidP="001410F1">
      <w:pPr>
        <w:jc w:val="center"/>
      </w:pPr>
    </w:p>
    <w:tbl>
      <w:tblPr>
        <w:tblW w:w="14046" w:type="dxa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1159"/>
        <w:gridCol w:w="1110"/>
        <w:gridCol w:w="1166"/>
        <w:gridCol w:w="1167"/>
        <w:gridCol w:w="1217"/>
        <w:gridCol w:w="1157"/>
        <w:gridCol w:w="1157"/>
        <w:gridCol w:w="1236"/>
        <w:gridCol w:w="1113"/>
        <w:gridCol w:w="8"/>
        <w:gridCol w:w="1147"/>
      </w:tblGrid>
      <w:tr w:rsidR="001410F1" w:rsidTr="004E75EE"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Секундный расход воды, л/с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Часовой расход воды, л/с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Свободный</w:t>
            </w:r>
            <w:r>
              <w:rPr>
                <w:i/>
                <w:sz w:val="16"/>
              </w:rPr>
              <w:t>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Расход стоков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Минимальные диаметры</w:t>
            </w:r>
          </w:p>
        </w:tc>
      </w:tr>
      <w:tr w:rsidR="001410F1" w:rsidTr="004E75EE">
        <w:tc>
          <w:tcPr>
            <w:tcW w:w="2409" w:type="dxa"/>
            <w:tcBorders>
              <w:left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Санитарные приборы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общий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холод</w:t>
            </w:r>
            <w:r>
              <w:rPr>
                <w:sz w:val="16"/>
              </w:rPr>
              <w:softHyphen/>
              <w:t>ной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горя</w:t>
            </w:r>
            <w:r>
              <w:rPr>
                <w:sz w:val="16"/>
              </w:rPr>
              <w:softHyphen/>
              <w:t>чей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общий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холод</w:t>
            </w:r>
            <w:r>
              <w:rPr>
                <w:sz w:val="16"/>
              </w:rPr>
              <w:softHyphen/>
              <w:t>ной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горя</w:t>
            </w:r>
            <w:r>
              <w:rPr>
                <w:sz w:val="16"/>
              </w:rPr>
              <w:softHyphen/>
              <w:t>чей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напор </w:t>
            </w:r>
            <w:r>
              <w:rPr>
                <w:i/>
                <w:sz w:val="16"/>
                <w:lang w:val="en-US"/>
              </w:rPr>
              <w:t>H</w:t>
            </w:r>
            <w:r>
              <w:rPr>
                <w:i/>
                <w:sz w:val="16"/>
                <w:vertAlign w:val="subscript"/>
                <w:lang w:val="en-US"/>
              </w:rPr>
              <w:t>f</w:t>
            </w:r>
            <w:r>
              <w:rPr>
                <w:sz w:val="16"/>
              </w:rPr>
              <w:t>,  м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 прибора</w:t>
            </w: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условного прохода, мм</w:t>
            </w:r>
          </w:p>
        </w:tc>
      </w:tr>
      <w:tr w:rsidR="001410F1" w:rsidTr="004E75EE"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</w:tc>
        <w:tc>
          <w:tcPr>
            <w:tcW w:w="11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 w:rsidRPr="002F20E1">
              <w:rPr>
                <w:noProof/>
                <w:position w:val="-18"/>
              </w:rPr>
              <w:object w:dxaOrig="420" w:dyaOrig="520">
                <v:shape id="_x0000_i1026" type="#_x0000_t75" style="width:16.85pt;height:20.55pt" o:ole="">
                  <v:imagedata r:id="rId10" o:title=""/>
                </v:shape>
                <o:OLEObject Type="Embed" ProgID="Equation.3" ShapeID="_x0000_i1026" DrawAspect="Content" ObjectID="_1554116594" r:id="rId11"/>
              </w:object>
            </w:r>
          </w:p>
        </w:tc>
        <w:tc>
          <w:tcPr>
            <w:tcW w:w="11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 w:rsidRPr="002F20E1">
              <w:rPr>
                <w:position w:val="-18"/>
              </w:rPr>
              <w:object w:dxaOrig="340" w:dyaOrig="520">
                <v:shape id="_x0000_i1027" type="#_x0000_t75" style="width:13.1pt;height:21.5pt" o:ole="">
                  <v:imagedata r:id="rId12" o:title=""/>
                </v:shape>
                <o:OLEObject Type="Embed" ProgID="Equation.3" ShapeID="_x0000_i1027" DrawAspect="Content" ObjectID="_1554116595" r:id="rId13"/>
              </w:object>
            </w:r>
          </w:p>
        </w:tc>
        <w:tc>
          <w:tcPr>
            <w:tcW w:w="11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 w:rsidRPr="002F20E1">
              <w:rPr>
                <w:position w:val="-18"/>
              </w:rPr>
              <w:object w:dxaOrig="340" w:dyaOrig="520">
                <v:shape id="_x0000_i1028" type="#_x0000_t75" style="width:13.1pt;height:21.5pt" o:ole="">
                  <v:imagedata r:id="rId14" o:title=""/>
                </v:shape>
                <o:OLEObject Type="Embed" ProgID="Equation.3" ShapeID="_x0000_i1028" DrawAspect="Content" ObjectID="_1554116596" r:id="rId15"/>
              </w:objec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 w:rsidRPr="002F20E1">
              <w:rPr>
                <w:i/>
                <w:position w:val="-20"/>
              </w:rPr>
              <w:object w:dxaOrig="520" w:dyaOrig="540">
                <v:shape id="_x0000_i1029" type="#_x0000_t75" style="width:19.65pt;height:20.55pt" o:ole="">
                  <v:imagedata r:id="rId16" o:title=""/>
                </v:shape>
                <o:OLEObject Type="Embed" ProgID="Equation.3" ShapeID="_x0000_i1029" DrawAspect="Content" ObjectID="_1554116597" r:id="rId17"/>
              </w:object>
            </w:r>
          </w:p>
        </w:tc>
        <w:tc>
          <w:tcPr>
            <w:tcW w:w="12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 w:rsidRPr="002F20E1">
              <w:rPr>
                <w:i/>
                <w:position w:val="-20"/>
              </w:rPr>
              <w:object w:dxaOrig="520" w:dyaOrig="540">
                <v:shape id="_x0000_i1030" type="#_x0000_t75" style="width:20.55pt;height:21.5pt" o:ole="">
                  <v:imagedata r:id="rId18" o:title=""/>
                </v:shape>
                <o:OLEObject Type="Embed" ProgID="Equation.3" ShapeID="_x0000_i1030" DrawAspect="Content" ObjectID="_1554116598" r:id="rId19"/>
              </w:object>
            </w:r>
          </w:p>
        </w:tc>
        <w:tc>
          <w:tcPr>
            <w:tcW w:w="11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 w:rsidRPr="002F20E1">
              <w:rPr>
                <w:i/>
                <w:position w:val="-20"/>
              </w:rPr>
              <w:object w:dxaOrig="520" w:dyaOrig="540">
                <v:shape id="_x0000_i1031" type="#_x0000_t75" style="width:20.55pt;height:20.55pt" o:ole="">
                  <v:imagedata r:id="rId20" o:title=""/>
                </v:shape>
                <o:OLEObject Type="Embed" ProgID="Equation.3" ShapeID="_x0000_i1031" DrawAspect="Content" ObjectID="_1554116599" r:id="rId21"/>
              </w:object>
            </w:r>
          </w:p>
        </w:tc>
        <w:tc>
          <w:tcPr>
            <w:tcW w:w="11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</w:p>
        </w:tc>
        <w:tc>
          <w:tcPr>
            <w:tcW w:w="12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 w:rsidRPr="002F20E1">
              <w:rPr>
                <w:noProof/>
                <w:position w:val="-18"/>
              </w:rPr>
              <w:object w:dxaOrig="340" w:dyaOrig="520">
                <v:shape id="_x0000_i1032" type="#_x0000_t75" style="width:14.05pt;height:22.45pt" o:ole="">
                  <v:imagedata r:id="rId22" o:title=""/>
                </v:shape>
                <o:OLEObject Type="Embed" ProgID="Equation.3" ShapeID="_x0000_i1032" DrawAspect="Content" ObjectID="_1554116600" r:id="rId23"/>
              </w:object>
            </w:r>
            <w:r>
              <w:rPr>
                <w:noProof/>
                <w:sz w:val="16"/>
              </w:rPr>
              <w:t>,</w:t>
            </w:r>
            <w:r>
              <w:rPr>
                <w:sz w:val="16"/>
              </w:rPr>
              <w:t xml:space="preserve"> л/с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подводки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отвода</w:t>
            </w:r>
          </w:p>
        </w:tc>
      </w:tr>
      <w:tr w:rsidR="001410F1" w:rsidTr="004E75E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16.</w:t>
            </w:r>
            <w:r>
              <w:rPr>
                <w:sz w:val="16"/>
              </w:rPr>
              <w:t xml:space="preserve"> Унитаз со смыв</w:t>
            </w:r>
            <w:r>
              <w:rPr>
                <w:sz w:val="16"/>
              </w:rPr>
              <w:softHyphen/>
              <w:t>ным бачком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4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4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85</w:t>
            </w:r>
          </w:p>
        </w:tc>
      </w:tr>
    </w:tbl>
    <w:p w:rsidR="001410F1" w:rsidRDefault="001410F1" w:rsidP="001410F1">
      <w:pPr>
        <w:ind w:firstLine="284"/>
        <w:jc w:val="both"/>
      </w:pPr>
    </w:p>
    <w:p w:rsidR="001410F1" w:rsidRDefault="001410F1" w:rsidP="001410F1">
      <w:pPr>
        <w:ind w:firstLine="284"/>
        <w:jc w:val="right"/>
      </w:pPr>
    </w:p>
    <w:p w:rsidR="001410F1" w:rsidRDefault="001410F1" w:rsidP="001410F1">
      <w:pPr>
        <w:ind w:firstLine="284"/>
        <w:jc w:val="right"/>
      </w:pPr>
      <w:r>
        <w:t>ПРИЛОЖЕНИЕ</w:t>
      </w:r>
      <w:r>
        <w:rPr>
          <w:noProof/>
        </w:rPr>
        <w:t xml:space="preserve"> 3 </w:t>
      </w:r>
    </w:p>
    <w:p w:rsidR="001410F1" w:rsidRDefault="001410F1" w:rsidP="001410F1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1410F1" w:rsidRDefault="001410F1" w:rsidP="001410F1">
      <w:pPr>
        <w:jc w:val="center"/>
      </w:pPr>
      <w:r w:rsidRPr="00E67657">
        <w:t>НОРМЫ РАСХОДА ВОДЫ ПОТРЕБИТЕЛЯМИ</w:t>
      </w:r>
    </w:p>
    <w:p w:rsidR="001410F1" w:rsidRPr="00E67657" w:rsidRDefault="001410F1" w:rsidP="001410F1">
      <w:pPr>
        <w:jc w:val="center"/>
      </w:pPr>
    </w:p>
    <w:tbl>
      <w:tblPr>
        <w:tblW w:w="13992" w:type="dxa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976"/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1410F1" w:rsidTr="004E75EE"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</w:tc>
        <w:tc>
          <w:tcPr>
            <w:tcW w:w="73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Норма расхода воды, л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Расход воды прибором,</w:t>
            </w:r>
          </w:p>
        </w:tc>
      </w:tr>
      <w:tr w:rsidR="001410F1" w:rsidTr="004E75EE">
        <w:tc>
          <w:tcPr>
            <w:tcW w:w="2976" w:type="dxa"/>
            <w:tcBorders>
              <w:left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средние сутки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сутки наибольшего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час наибольшего</w:t>
            </w:r>
          </w:p>
        </w:tc>
        <w:tc>
          <w:tcPr>
            <w:tcW w:w="244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л/с (л/ч)</w:t>
            </w:r>
          </w:p>
        </w:tc>
      </w:tr>
      <w:tr w:rsidR="001410F1" w:rsidTr="004E75EE">
        <w:tc>
          <w:tcPr>
            <w:tcW w:w="2976" w:type="dxa"/>
            <w:tcBorders>
              <w:left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общая</w:t>
            </w: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горячей</w:t>
            </w:r>
          </w:p>
        </w:tc>
        <w:tc>
          <w:tcPr>
            <w:tcW w:w="244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водопотребления</w:t>
            </w:r>
          </w:p>
        </w:tc>
        <w:tc>
          <w:tcPr>
            <w:tcW w:w="244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водопотребления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общий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холодной </w:t>
            </w:r>
          </w:p>
        </w:tc>
      </w:tr>
      <w:tr w:rsidR="001410F1" w:rsidTr="004E75EE"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Водопотребители</w:t>
            </w:r>
          </w:p>
        </w:tc>
        <w:tc>
          <w:tcPr>
            <w:tcW w:w="12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Измеритель</w:t>
            </w:r>
          </w:p>
        </w:tc>
        <w:tc>
          <w:tcPr>
            <w:tcW w:w="12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(в том числе горя</w:t>
            </w:r>
            <w:r>
              <w:rPr>
                <w:sz w:val="16"/>
              </w:rPr>
              <w:softHyphen/>
              <w:t xml:space="preserve">чей) </w:t>
            </w:r>
          </w:p>
          <w:p w:rsidR="001410F1" w:rsidRDefault="001410F1" w:rsidP="004E75EE">
            <w:pPr>
              <w:jc w:val="center"/>
              <w:rPr>
                <w:i/>
                <w:sz w:val="16"/>
              </w:rPr>
            </w:pPr>
            <w:r w:rsidRPr="002F20E1">
              <w:rPr>
                <w:i/>
                <w:position w:val="-20"/>
              </w:rPr>
              <w:object w:dxaOrig="480" w:dyaOrig="540">
                <v:shape id="_x0000_i1033" type="#_x0000_t75" style="width:18.7pt;height:21.5pt" o:ole="">
                  <v:imagedata r:id="rId24" o:title=""/>
                </v:shape>
                <o:OLEObject Type="Embed" ProgID="Equation.3" ShapeID="_x0000_i1033" DrawAspect="Content" ObjectID="_1554116601" r:id="rId25"/>
              </w:object>
            </w:r>
          </w:p>
        </w:tc>
        <w:tc>
          <w:tcPr>
            <w:tcW w:w="12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 w:rsidRPr="002F20E1">
              <w:rPr>
                <w:i/>
                <w:position w:val="-20"/>
              </w:rPr>
              <w:object w:dxaOrig="480" w:dyaOrig="540">
                <v:shape id="_x0000_i1034" type="#_x0000_t75" style="width:18.7pt;height:21.5pt" o:ole="">
                  <v:imagedata r:id="rId26" o:title=""/>
                </v:shape>
                <o:OLEObject Type="Embed" ProgID="Equation.3" ShapeID="_x0000_i1034" DrawAspect="Content" ObjectID="_1554116602" r:id="rId27"/>
              </w:objec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общая (в том числе горя</w:t>
            </w:r>
            <w:r>
              <w:rPr>
                <w:sz w:val="16"/>
              </w:rPr>
              <w:softHyphen/>
              <w:t xml:space="preserve">чей) </w:t>
            </w:r>
          </w:p>
          <w:p w:rsidR="001410F1" w:rsidRDefault="001410F1" w:rsidP="004E75EE">
            <w:pPr>
              <w:jc w:val="center"/>
              <w:rPr>
                <w:i/>
                <w:sz w:val="16"/>
              </w:rPr>
            </w:pPr>
            <w:r w:rsidRPr="002F20E1">
              <w:rPr>
                <w:i/>
                <w:position w:val="-18"/>
              </w:rPr>
              <w:object w:dxaOrig="420" w:dyaOrig="520">
                <v:shape id="_x0000_i1035" type="#_x0000_t75" style="width:16.85pt;height:20.55pt" o:ole="">
                  <v:imagedata r:id="rId28" o:title=""/>
                </v:shape>
                <o:OLEObject Type="Embed" ProgID="Equation.3" ShapeID="_x0000_i1035" DrawAspect="Content" ObjectID="_1554116603" r:id="rId29"/>
              </w:objec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горя</w:t>
            </w:r>
            <w:r>
              <w:rPr>
                <w:sz w:val="16"/>
              </w:rPr>
              <w:softHyphen/>
              <w:t>чей</w:t>
            </w:r>
          </w:p>
          <w:p w:rsidR="001410F1" w:rsidRDefault="001410F1" w:rsidP="004E75EE">
            <w:pPr>
              <w:jc w:val="center"/>
              <w:rPr>
                <w:sz w:val="16"/>
              </w:rPr>
            </w:pPr>
            <w:r w:rsidRPr="002F20E1">
              <w:rPr>
                <w:position w:val="-18"/>
              </w:rPr>
              <w:object w:dxaOrig="340" w:dyaOrig="520">
                <v:shape id="_x0000_i1036" type="#_x0000_t75" style="width:13.1pt;height:20.55pt" o:ole="">
                  <v:imagedata r:id="rId30" o:title=""/>
                </v:shape>
                <o:OLEObject Type="Embed" ProgID="Equation.3" ShapeID="_x0000_i1036" DrawAspect="Content" ObjectID="_1554116604" r:id="rId31"/>
              </w:objec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общая (в том числе горя</w:t>
            </w:r>
            <w:r>
              <w:rPr>
                <w:sz w:val="16"/>
              </w:rPr>
              <w:softHyphen/>
              <w:t xml:space="preserve">чей) </w:t>
            </w:r>
          </w:p>
          <w:p w:rsidR="001410F1" w:rsidRDefault="001410F1" w:rsidP="004E75EE">
            <w:pPr>
              <w:jc w:val="center"/>
              <w:rPr>
                <w:i/>
                <w:sz w:val="16"/>
              </w:rPr>
            </w:pPr>
            <w:r w:rsidRPr="002F20E1">
              <w:rPr>
                <w:i/>
                <w:position w:val="-20"/>
              </w:rPr>
              <w:object w:dxaOrig="520" w:dyaOrig="540">
                <v:shape id="_x0000_i1037" type="#_x0000_t75" style="width:20.55pt;height:21.5pt" o:ole="">
                  <v:imagedata r:id="rId32" o:title=""/>
                </v:shape>
                <o:OLEObject Type="Embed" ProgID="Equation.3" ShapeID="_x0000_i1037" DrawAspect="Content" ObjectID="_1554116605" r:id="rId33"/>
              </w:objec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горя</w:t>
            </w:r>
            <w:r>
              <w:rPr>
                <w:sz w:val="16"/>
              </w:rPr>
              <w:softHyphen/>
              <w:t>чей</w:t>
            </w:r>
          </w:p>
          <w:p w:rsidR="001410F1" w:rsidRDefault="001410F1" w:rsidP="004E75EE">
            <w:pPr>
              <w:jc w:val="center"/>
              <w:rPr>
                <w:i/>
                <w:sz w:val="16"/>
              </w:rPr>
            </w:pPr>
            <w:r w:rsidRPr="002F20E1">
              <w:rPr>
                <w:position w:val="-20"/>
              </w:rPr>
              <w:object w:dxaOrig="520" w:dyaOrig="540">
                <v:shape id="_x0000_i1038" type="#_x0000_t75" style="width:20.55pt;height:21.5pt" o:ole="">
                  <v:imagedata r:id="rId34" o:title=""/>
                </v:shape>
                <o:OLEObject Type="Embed" ProgID="Equation.3" ShapeID="_x0000_i1038" DrawAspect="Content" ObjectID="_1554116606" r:id="rId35"/>
              </w:objec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(холод</w:t>
            </w:r>
            <w:r>
              <w:rPr>
                <w:sz w:val="16"/>
              </w:rPr>
              <w:softHyphen/>
              <w:t xml:space="preserve">ной </w:t>
            </w:r>
          </w:p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 горячей)</w:t>
            </w:r>
          </w:p>
          <w:p w:rsidR="001410F1" w:rsidRDefault="001410F1" w:rsidP="004E75EE">
            <w:pPr>
              <w:jc w:val="center"/>
              <w:rPr>
                <w:sz w:val="16"/>
              </w:rPr>
            </w:pPr>
            <w:r w:rsidRPr="002F20E1">
              <w:rPr>
                <w:position w:val="-24"/>
              </w:rPr>
              <w:object w:dxaOrig="1320" w:dyaOrig="600">
                <v:shape id="_x0000_i1039" type="#_x0000_t75" style="width:50.5pt;height:23.4pt" o:ole="">
                  <v:imagedata r:id="rId36" o:title=""/>
                </v:shape>
                <o:OLEObject Type="Embed" ProgID="Equation.3" ShapeID="_x0000_i1039" DrawAspect="Content" ObjectID="_1554116607" r:id="rId37"/>
              </w:object>
            </w:r>
          </w:p>
        </w:tc>
        <w:tc>
          <w:tcPr>
            <w:tcW w:w="122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или горячей</w:t>
            </w: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 w:rsidRPr="002F20E1">
              <w:rPr>
                <w:noProof/>
                <w:position w:val="-50"/>
              </w:rPr>
              <w:object w:dxaOrig="1300" w:dyaOrig="1120">
                <v:shape id="_x0000_i1040" type="#_x0000_t75" style="width:47.7pt;height:41.15pt" o:ole="">
                  <v:imagedata r:id="rId38" o:title=""/>
                </v:shape>
                <o:OLEObject Type="Embed" ProgID="Equation.3" ShapeID="_x0000_i1040" DrawAspect="Content" ObjectID="_1554116608" r:id="rId39"/>
              </w:object>
            </w:r>
          </w:p>
        </w:tc>
      </w:tr>
      <w:tr w:rsidR="001410F1" w:rsidTr="004E75E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ind w:left="140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</w:t>
            </w:r>
            <w:r>
              <w:rPr>
                <w:sz w:val="16"/>
              </w:rPr>
              <w:t xml:space="preserve"> Жилые дома квар</w:t>
            </w:r>
            <w:r>
              <w:rPr>
                <w:sz w:val="16"/>
              </w:rPr>
              <w:softHyphen/>
              <w:t>тирного типа: с водопрово</w:t>
            </w:r>
            <w:r>
              <w:rPr>
                <w:sz w:val="16"/>
              </w:rPr>
              <w:softHyphen/>
              <w:t>дом и канали</w:t>
            </w:r>
            <w:r>
              <w:rPr>
                <w:sz w:val="16"/>
              </w:rPr>
              <w:softHyphen/>
              <w:t>зацией без ванн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 xml:space="preserve"> житель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i/>
                <w:noProof/>
                <w:sz w:val="16"/>
              </w:rPr>
            </w:pPr>
            <w:r>
              <w:rPr>
                <w:i/>
                <w:sz w:val="16"/>
              </w:rPr>
              <w:sym w:font="Arial" w:char="2014"/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sym w:font="Arial" w:char="2014"/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i/>
                <w:noProof/>
                <w:sz w:val="16"/>
              </w:rPr>
            </w:pPr>
            <w:r>
              <w:rPr>
                <w:i/>
                <w:sz w:val="16"/>
              </w:rPr>
              <w:sym w:font="Arial" w:char="2014"/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 (50)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 (50)</w:t>
            </w:r>
          </w:p>
        </w:tc>
      </w:tr>
      <w:tr w:rsidR="001410F1" w:rsidTr="004E75EE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10F1" w:rsidRDefault="001410F1" w:rsidP="004E75EE">
            <w:pPr>
              <w:ind w:left="244"/>
              <w:jc w:val="both"/>
              <w:rPr>
                <w:sz w:val="16"/>
              </w:rPr>
            </w:pPr>
            <w:r>
              <w:rPr>
                <w:sz w:val="16"/>
              </w:rPr>
              <w:t>с ваннами дли</w:t>
            </w:r>
            <w:r>
              <w:rPr>
                <w:sz w:val="16"/>
              </w:rPr>
              <w:softHyphen/>
              <w:t>ной от</w:t>
            </w:r>
            <w:r>
              <w:rPr>
                <w:noProof/>
                <w:sz w:val="16"/>
              </w:rPr>
              <w:t xml:space="preserve"> 1500 </w:t>
            </w:r>
            <w:r>
              <w:rPr>
                <w:sz w:val="16"/>
              </w:rPr>
              <w:t>до</w:t>
            </w:r>
            <w:r>
              <w:rPr>
                <w:noProof/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 мм"/>
              </w:smartTagPr>
              <w:r>
                <w:rPr>
                  <w:noProof/>
                  <w:sz w:val="16"/>
                </w:rPr>
                <w:t>1700</w:t>
              </w:r>
              <w:r>
                <w:rPr>
                  <w:sz w:val="16"/>
                </w:rPr>
                <w:t xml:space="preserve"> мм</w:t>
              </w:r>
            </w:smartTag>
            <w:r>
              <w:rPr>
                <w:sz w:val="16"/>
              </w:rPr>
              <w:t>, оборудованны</w:t>
            </w:r>
            <w:r>
              <w:rPr>
                <w:sz w:val="16"/>
              </w:rPr>
              <w:softHyphen/>
              <w:t>ми душами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E"/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 (300)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 (200)</w:t>
            </w:r>
          </w:p>
        </w:tc>
      </w:tr>
    </w:tbl>
    <w:p w:rsidR="001410F1" w:rsidRDefault="001410F1" w:rsidP="001410F1">
      <w:pPr>
        <w:ind w:firstLine="284"/>
        <w:jc w:val="right"/>
        <w:rPr>
          <w:sz w:val="18"/>
        </w:rPr>
      </w:pPr>
    </w:p>
    <w:p w:rsidR="001410F1" w:rsidRPr="00E67657" w:rsidRDefault="001410F1" w:rsidP="001410F1">
      <w:pPr>
        <w:ind w:firstLine="284"/>
        <w:jc w:val="right"/>
      </w:pPr>
      <w:r w:rsidRPr="00E67657">
        <w:t xml:space="preserve">ПРИЛОЖЕНИЕ 4 </w:t>
      </w:r>
    </w:p>
    <w:p w:rsidR="001410F1" w:rsidRDefault="001410F1" w:rsidP="001410F1">
      <w:pPr>
        <w:ind w:firstLine="284"/>
        <w:jc w:val="right"/>
        <w:rPr>
          <w:i/>
        </w:rPr>
      </w:pPr>
      <w:r>
        <w:rPr>
          <w:i/>
        </w:rPr>
        <w:lastRenderedPageBreak/>
        <w:t>Рекомендуемое</w:t>
      </w:r>
    </w:p>
    <w:p w:rsidR="001410F1" w:rsidRDefault="001410F1" w:rsidP="001410F1">
      <w:pPr>
        <w:ind w:firstLine="284"/>
        <w:jc w:val="both"/>
      </w:pPr>
    </w:p>
    <w:p w:rsidR="001410F1" w:rsidRDefault="001410F1" w:rsidP="001410F1">
      <w:pPr>
        <w:jc w:val="center"/>
        <w:rPr>
          <w:b/>
          <w:i/>
        </w:rPr>
      </w:pPr>
      <w:r>
        <w:rPr>
          <w:b/>
        </w:rPr>
        <w:t xml:space="preserve">ЗНАЧЕНИЯ КОЭФФИЦИЕНТОВ </w:t>
      </w:r>
      <w:r>
        <w:rPr>
          <w:b/>
        </w:rPr>
        <w:sym w:font="Symbol" w:char="F061"/>
      </w:r>
      <w:r>
        <w:rPr>
          <w:b/>
        </w:rPr>
        <w:t xml:space="preserve"> и </w:t>
      </w:r>
      <w:r>
        <w:rPr>
          <w:b/>
        </w:rPr>
        <w:sym w:font="Symbol" w:char="F061"/>
      </w:r>
      <w:r>
        <w:rPr>
          <w:b/>
          <w:i/>
          <w:vertAlign w:val="subscript"/>
          <w:lang w:val="en-US"/>
        </w:rPr>
        <w:t>hr</w:t>
      </w:r>
    </w:p>
    <w:p w:rsidR="001410F1" w:rsidRDefault="001410F1" w:rsidP="001410F1">
      <w:pPr>
        <w:jc w:val="center"/>
        <w:rPr>
          <w:b/>
          <w:i/>
          <w:noProof/>
        </w:rPr>
      </w:pPr>
      <w:r>
        <w:rPr>
          <w:b/>
        </w:rPr>
        <w:t>В ЗАВИСИМОСТИ ОТ ЧИСЛА САНИТАРНО-ТЕХНИЧЕСКИХ ПРИБОРОВ</w:t>
      </w:r>
      <w:r>
        <w:rPr>
          <w:b/>
          <w:noProof/>
        </w:rPr>
        <w:t xml:space="preserve"> </w:t>
      </w:r>
      <w:r>
        <w:rPr>
          <w:b/>
          <w:i/>
          <w:lang w:val="en-US"/>
        </w:rPr>
        <w:t>N</w:t>
      </w:r>
      <w:r>
        <w:rPr>
          <w:b/>
          <w:i/>
          <w:noProof/>
        </w:rPr>
        <w:t xml:space="preserve">, </w:t>
      </w:r>
    </w:p>
    <w:p w:rsidR="001410F1" w:rsidRDefault="001410F1" w:rsidP="001410F1">
      <w:pPr>
        <w:jc w:val="center"/>
        <w:rPr>
          <w:b/>
          <w:i/>
        </w:rPr>
      </w:pPr>
      <w:r>
        <w:rPr>
          <w:b/>
        </w:rPr>
        <w:t xml:space="preserve">ВЕРОЯТНОСТИ ИХ ДЕЙСТВИЯ </w:t>
      </w:r>
      <w:r>
        <w:rPr>
          <w:b/>
          <w:i/>
        </w:rPr>
        <w:t>Р</w:t>
      </w:r>
      <w:r>
        <w:rPr>
          <w:b/>
        </w:rPr>
        <w:t xml:space="preserve"> И ИСПОЛЬЗОВАНИЯ </w:t>
      </w:r>
      <w:r>
        <w:rPr>
          <w:b/>
          <w:i/>
        </w:rPr>
        <w:t>Р</w:t>
      </w:r>
      <w:r>
        <w:rPr>
          <w:b/>
          <w:i/>
          <w:vertAlign w:val="subscript"/>
          <w:lang w:val="en-US"/>
        </w:rPr>
        <w:t>hr</w:t>
      </w:r>
    </w:p>
    <w:p w:rsidR="001410F1" w:rsidRPr="001410F1" w:rsidRDefault="001410F1" w:rsidP="001410F1">
      <w:pPr>
        <w:ind w:firstLine="284"/>
        <w:jc w:val="right"/>
      </w:pPr>
    </w:p>
    <w:p w:rsidR="001410F1" w:rsidRPr="001410F1" w:rsidRDefault="001410F1" w:rsidP="001410F1">
      <w:pPr>
        <w:ind w:firstLine="284"/>
        <w:jc w:val="right"/>
      </w:pPr>
      <w:r>
        <w:t>Таблица</w:t>
      </w:r>
      <w:r w:rsidRPr="001410F1">
        <w:rPr>
          <w:b/>
          <w:noProof/>
        </w:rPr>
        <w:t xml:space="preserve"> </w:t>
      </w:r>
      <w:r w:rsidRPr="001410F1">
        <w:rPr>
          <w:noProof/>
        </w:rPr>
        <w:t>2</w:t>
      </w:r>
    </w:p>
    <w:p w:rsidR="001410F1" w:rsidRPr="006A3F44" w:rsidRDefault="001410F1" w:rsidP="001410F1">
      <w:pPr>
        <w:jc w:val="center"/>
        <w:rPr>
          <w:b/>
          <w:noProof/>
        </w:rPr>
      </w:pPr>
      <w:r>
        <w:rPr>
          <w:b/>
        </w:rPr>
        <w:t>Значения</w:t>
      </w:r>
      <w:r w:rsidRPr="006A3F44">
        <w:rPr>
          <w:b/>
        </w:rPr>
        <w:t xml:space="preserve"> </w:t>
      </w:r>
      <w:r>
        <w:rPr>
          <w:b/>
        </w:rPr>
        <w:t>коэффициентов</w:t>
      </w:r>
      <w:r w:rsidRPr="006A3F44">
        <w:rPr>
          <w:b/>
        </w:rPr>
        <w:t xml:space="preserve"> </w:t>
      </w:r>
      <w:r>
        <w:rPr>
          <w:b/>
        </w:rPr>
        <w:sym w:font="Symbol" w:char="F061"/>
      </w:r>
      <w:r w:rsidRPr="006A3F44">
        <w:rPr>
          <w:b/>
        </w:rPr>
        <w:t xml:space="preserve"> (</w:t>
      </w:r>
      <w:r>
        <w:rPr>
          <w:b/>
        </w:rPr>
        <w:sym w:font="Symbol" w:char="F061"/>
      </w:r>
      <w:r>
        <w:rPr>
          <w:b/>
          <w:vertAlign w:val="subscript"/>
          <w:lang w:val="en-US"/>
        </w:rPr>
        <w:t>h</w:t>
      </w:r>
      <w:r w:rsidRPr="006A3F44">
        <w:rPr>
          <w:b/>
          <w:vertAlign w:val="subscript"/>
        </w:rPr>
        <w:t>2</w:t>
      </w:r>
      <w:r w:rsidRPr="006A3F44">
        <w:rPr>
          <w:b/>
        </w:rPr>
        <w:t xml:space="preserve">) </w:t>
      </w:r>
      <w:r>
        <w:rPr>
          <w:b/>
        </w:rPr>
        <w:t>при</w:t>
      </w:r>
      <w:r w:rsidRPr="006A3F44">
        <w:rPr>
          <w:b/>
        </w:rPr>
        <w:t xml:space="preserve"> </w:t>
      </w:r>
      <w:r>
        <w:rPr>
          <w:b/>
          <w:i/>
        </w:rPr>
        <w:t>Р</w:t>
      </w:r>
      <w:r w:rsidRPr="006A3F44">
        <w:rPr>
          <w:b/>
          <w:i/>
        </w:rPr>
        <w:t xml:space="preserve"> </w:t>
      </w:r>
      <w:r w:rsidRPr="006A3F44">
        <w:rPr>
          <w:b/>
        </w:rPr>
        <w:t>(</w:t>
      </w:r>
      <w:r>
        <w:rPr>
          <w:b/>
          <w:i/>
          <w:lang w:val="en-US"/>
        </w:rPr>
        <w:t>P</w:t>
      </w:r>
      <w:r>
        <w:rPr>
          <w:b/>
          <w:i/>
          <w:vertAlign w:val="subscript"/>
          <w:lang w:val="en-US"/>
        </w:rPr>
        <w:t>hr</w:t>
      </w:r>
      <w:r w:rsidRPr="006A3F44">
        <w:rPr>
          <w:b/>
        </w:rPr>
        <w:t xml:space="preserve">) </w:t>
      </w:r>
      <w:r>
        <w:rPr>
          <w:b/>
          <w:lang w:val="en-US"/>
        </w:rPr>
        <w:sym w:font="Symbol" w:char="F0A3"/>
      </w:r>
      <w:r w:rsidRPr="006A3F44">
        <w:rPr>
          <w:b/>
        </w:rPr>
        <w:t xml:space="preserve"> </w:t>
      </w:r>
      <w:r w:rsidRPr="006A3F44">
        <w:rPr>
          <w:b/>
          <w:noProof/>
        </w:rPr>
        <w:t xml:space="preserve">0,1 </w:t>
      </w:r>
    </w:p>
    <w:p w:rsidR="001410F1" w:rsidRDefault="001410F1" w:rsidP="001410F1">
      <w:pPr>
        <w:jc w:val="center"/>
        <w:rPr>
          <w:b/>
          <w:noProof/>
        </w:rPr>
      </w:pPr>
      <w:r>
        <w:rPr>
          <w:b/>
        </w:rPr>
        <w:t xml:space="preserve">и любом числе </w:t>
      </w:r>
      <w:r>
        <w:rPr>
          <w:b/>
          <w:i/>
          <w:lang w:val="en-US"/>
        </w:rPr>
        <w:t>N</w:t>
      </w:r>
      <w:r>
        <w:rPr>
          <w:b/>
        </w:rPr>
        <w:t xml:space="preserve">, а также при </w:t>
      </w:r>
      <w:r>
        <w:rPr>
          <w:b/>
          <w:i/>
        </w:rPr>
        <w:t xml:space="preserve">Р </w:t>
      </w:r>
      <w:r>
        <w:rPr>
          <w:b/>
        </w:rPr>
        <w:t>(</w:t>
      </w:r>
      <w:r>
        <w:rPr>
          <w:b/>
          <w:i/>
          <w:lang w:val="en-US"/>
        </w:rPr>
        <w:t>P</w:t>
      </w:r>
      <w:r>
        <w:rPr>
          <w:b/>
          <w:i/>
          <w:vertAlign w:val="subscript"/>
          <w:lang w:val="en-US"/>
        </w:rPr>
        <w:t>hr</w:t>
      </w:r>
      <w:r>
        <w:rPr>
          <w:b/>
        </w:rPr>
        <w:t>)</w:t>
      </w:r>
      <w:r>
        <w:rPr>
          <w:b/>
          <w:noProof/>
        </w:rPr>
        <w:t xml:space="preserve"> &gt; 0,1</w:t>
      </w:r>
      <w:r>
        <w:rPr>
          <w:b/>
        </w:rPr>
        <w:t xml:space="preserve"> и числе</w:t>
      </w:r>
      <w:r>
        <w:rPr>
          <w:b/>
          <w:noProof/>
        </w:rPr>
        <w:t xml:space="preserve"> </w:t>
      </w:r>
      <w:r>
        <w:rPr>
          <w:b/>
          <w:i/>
          <w:noProof/>
        </w:rPr>
        <w:t>N</w:t>
      </w:r>
      <w:r>
        <w:rPr>
          <w:b/>
          <w:noProof/>
        </w:rPr>
        <w:t xml:space="preserve"> &gt; 200</w:t>
      </w:r>
    </w:p>
    <w:p w:rsidR="001410F1" w:rsidRDefault="001410F1" w:rsidP="001410F1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1410F1" w:rsidTr="004E75EE"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  <w:vertAlign w:val="subscript"/>
              </w:rPr>
            </w:pPr>
            <w:r>
              <w:rPr>
                <w:i/>
                <w:sz w:val="16"/>
                <w:lang w:val="en-US"/>
              </w:rPr>
              <w:t>NP</w:t>
            </w:r>
            <w:r>
              <w:rPr>
                <w:sz w:val="16"/>
              </w:rPr>
              <w:t xml:space="preserve"> 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  <w:p w:rsidR="001410F1" w:rsidRDefault="001410F1" w:rsidP="004E75EE">
            <w:pPr>
              <w:jc w:val="center"/>
              <w:rPr>
                <w:i/>
                <w:sz w:val="16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N</w:t>
            </w:r>
            <w:r>
              <w:rPr>
                <w:i/>
                <w:sz w:val="16"/>
              </w:rPr>
              <w:t xml:space="preserve">Р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i/>
                <w:noProof/>
                <w:sz w:val="16"/>
              </w:rPr>
              <w:t xml:space="preserve">NР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>
              <w:rPr>
                <w:i/>
                <w:smallCaps/>
                <w:sz w:val="16"/>
                <w:lang w:val="en-US"/>
              </w:rPr>
              <w:t>NP</w:t>
            </w:r>
            <w:r>
              <w:rPr>
                <w:i/>
                <w:smallCaps/>
                <w:sz w:val="16"/>
              </w:rPr>
              <w:t xml:space="preserve">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Менее</w:t>
            </w:r>
            <w:r>
              <w:rPr>
                <w:noProof/>
                <w:sz w:val="16"/>
              </w:rPr>
              <w:t xml:space="preserve"> 0,015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0,200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</w:t>
            </w:r>
            <w:r>
              <w:rPr>
                <w:sz w:val="16"/>
              </w:rPr>
              <w:t>4</w:t>
            </w:r>
            <w:r>
              <w:rPr>
                <w:noProof/>
                <w:sz w:val="16"/>
              </w:rPr>
              <w:t>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0,266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0,115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361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0,573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0,883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0,015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0,202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0,268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0,367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0,580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894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0,016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noProof/>
                <w:sz w:val="16"/>
              </w:rPr>
              <w:t>,205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0,270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0,125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0,373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0,588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0,905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0,017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0,207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0,271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0,378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</w:t>
            </w:r>
            <w:r>
              <w:rPr>
                <w:sz w:val="16"/>
              </w:rPr>
              <w:t>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0,595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0,916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0,018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0,210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273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135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0,384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0,602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0,927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0,019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212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0,052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0,276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0,389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0,610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94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0,937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0,215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0,054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0,280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0,145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0,394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0,617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0,948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0,021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0,217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0,056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0,283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0,399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0,624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0,959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0,022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0,219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0,058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0,286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0,155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0,405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0,631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0,969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0,023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0,222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0,289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0,410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0,638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0,995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0,024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0,224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0,062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0,292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0,165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0,415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0,645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1,021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0,025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0,226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0,064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0,295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0,420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0,652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1,046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0,026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0,228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0,065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0,298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0,175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0,425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0,658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1,071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0,027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0,230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0,068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0,301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0,430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0,665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1,096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0,028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0,233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0,304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0,185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0,435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672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1,120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0,029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0,235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0,072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0,307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190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0,439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0,678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1,35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1,144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0,237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0,074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0,309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0,195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0,444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0,692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1,168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0,239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0.076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0,312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0,449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0,704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1,45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1,191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0,032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0,241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0,078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0,315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0,458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0,717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1,215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0,033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0,243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0,318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0,467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0,730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1,55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1,238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0,034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0,245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0,082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0,320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0,476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0,742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1,261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0,035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0,247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0,084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0,323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0,485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0,755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1,65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1,283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0,036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0,249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0,086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0,326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0,493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0,767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1,306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0,037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0,250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0,088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0,328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0,502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0,779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1,75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1,328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0,038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0,252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0,331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0,510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0,791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1,350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0,039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0,254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0,333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0,518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0,803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1,85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1,372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0,256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0,336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0,526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0,815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1,394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0,258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0,338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0,534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0,826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1,95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1,416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0,259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0,341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0,542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0,838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1,437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0,261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0,343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0,550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0,849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1,479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0,263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0,105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0,349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0,558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0,860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1,521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0,045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0,265</w:t>
            </w:r>
          </w:p>
        </w:tc>
        <w:tc>
          <w:tcPr>
            <w:tcW w:w="1399" w:type="dxa"/>
            <w:tcBorders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0,110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0,355</w:t>
            </w: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399" w:type="dxa"/>
            <w:tcBorders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0,34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0,565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0,82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0,872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2,3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1,563</w:t>
            </w:r>
          </w:p>
        </w:tc>
      </w:tr>
    </w:tbl>
    <w:p w:rsidR="001410F1" w:rsidRDefault="001410F1" w:rsidP="001410F1">
      <w:pPr>
        <w:jc w:val="right"/>
        <w:rPr>
          <w:i/>
        </w:rPr>
      </w:pPr>
    </w:p>
    <w:p w:rsidR="001410F1" w:rsidRPr="007055CA" w:rsidRDefault="001410F1" w:rsidP="001410F1">
      <w:pPr>
        <w:jc w:val="right"/>
        <w:rPr>
          <w:i/>
          <w:sz w:val="16"/>
          <w:szCs w:val="16"/>
        </w:rPr>
      </w:pPr>
      <w:r w:rsidRPr="007055CA">
        <w:rPr>
          <w:i/>
          <w:sz w:val="16"/>
          <w:szCs w:val="16"/>
        </w:rPr>
        <w:t>Продолжение табл. 2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1410F1" w:rsidTr="004E75EE"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NP</w:t>
            </w:r>
            <w:r>
              <w:rPr>
                <w:sz w:val="16"/>
              </w:rPr>
              <w:t xml:space="preserve"> 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N</w:t>
            </w:r>
            <w:r>
              <w:rPr>
                <w:i/>
                <w:sz w:val="16"/>
              </w:rPr>
              <w:t xml:space="preserve">Р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i/>
                <w:noProof/>
                <w:sz w:val="16"/>
              </w:rPr>
              <w:t xml:space="preserve">NР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>
              <w:rPr>
                <w:i/>
                <w:smallCaps/>
                <w:sz w:val="16"/>
                <w:lang w:val="en-US"/>
              </w:rPr>
              <w:t>NP</w:t>
            </w:r>
            <w:r>
              <w:rPr>
                <w:i/>
                <w:smallCaps/>
                <w:sz w:val="16"/>
              </w:rPr>
              <w:t xml:space="preserve">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</w:tr>
      <w:tr w:rsidR="001410F1" w:rsidTr="004E75EE">
        <w:tc>
          <w:tcPr>
            <w:tcW w:w="1399" w:type="dxa"/>
            <w:tcBorders>
              <w:top w:val="single" w:sz="12" w:space="0" w:color="auto"/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2,4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1,604</w:t>
            </w:r>
          </w:p>
        </w:tc>
        <w:tc>
          <w:tcPr>
            <w:tcW w:w="1399" w:type="dxa"/>
            <w:tcBorders>
              <w:top w:val="single" w:sz="12" w:space="0" w:color="auto"/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2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3,585</w:t>
            </w:r>
          </w:p>
        </w:tc>
        <w:tc>
          <w:tcPr>
            <w:tcW w:w="1399" w:type="dxa"/>
            <w:tcBorders>
              <w:top w:val="single" w:sz="12" w:space="0" w:color="auto"/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18,0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6,362</w:t>
            </w:r>
          </w:p>
        </w:tc>
        <w:tc>
          <w:tcPr>
            <w:tcW w:w="1399" w:type="dxa"/>
            <w:tcBorders>
              <w:top w:val="single" w:sz="12" w:space="0" w:color="auto"/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44,0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12,89</w:t>
            </w:r>
          </w:p>
        </w:tc>
        <w:tc>
          <w:tcPr>
            <w:tcW w:w="1399" w:type="dxa"/>
            <w:tcBorders>
              <w:top w:val="single" w:sz="12" w:space="0" w:color="auto"/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96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24,99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1,644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616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6,415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44,5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13,01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25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22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1,684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3,646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469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45,0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13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25,45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1,724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3,677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6,522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45,5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13,25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25,68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lastRenderedPageBreak/>
              <w:t>2,8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1,763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3,707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6,575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46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13,37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25,91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1,802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3,738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6,629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46,5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13,49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26,36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1,840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3,768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6,682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47,0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13,61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26,82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1,879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3,798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6,734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47,5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13,73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27,27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1,917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3,828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6,788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48,0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13,85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27,72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1,954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3,858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6,840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48,5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13,97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28,18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1,991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3,888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20,0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6,893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49,0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14,09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28,63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2,029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3,918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20,5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7,025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49,5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14,20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29,09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2,065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3,948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21,0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7,156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14,32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29,54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2,102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3,978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21,5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7,287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14,56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29,89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2,138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4,008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22,0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7,417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14,80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30,44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2,174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4,037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22,5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7,547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15,04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30,90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2,210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4,067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23,0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7,677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15,27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31,35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2,246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4,097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23,5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7,806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15,51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31,80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2,281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4,126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24,0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7,935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15,74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32,25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2,317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4,185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24,5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8,064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15,98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32,70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sz w:val="15"/>
                <w:szCs w:val="15"/>
              </w:rPr>
            </w:pPr>
            <w:r w:rsidRPr="00772FE8">
              <w:rPr>
                <w:sz w:val="15"/>
                <w:szCs w:val="15"/>
              </w:rPr>
              <w:t>2,352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4,244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25,0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8,192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16,22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33,15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2,386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4,302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25,5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8,320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16,45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33,60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2,421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4,361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26,0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8,447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16,69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34,06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2,456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4,419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26,5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8,575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16,92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34,51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2,490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4,477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27,0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8,701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17,15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34,96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2,524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4,534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27,5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8,828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17,39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35,41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2,558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4,592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28,0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8,955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17,62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35,86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2,592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4,649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28,5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9,081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17,85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36,31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2,626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4,707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29,0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9,207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18,09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36,76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2,660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4,764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29,5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9,332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18,32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37,21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2,693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4,820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30,0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9,457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18,55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37,66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2,726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4,877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30,5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9,583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18,79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38,11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2,760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4,934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31,0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9,707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19,02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38,56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2,793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4,990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31,5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9,832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19,25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39,01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2,826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5,047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32,0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9,957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19,48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39,46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2,858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5,103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32,5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10,08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19,71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39,91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2,891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5,159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33,0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</w:t>
            </w:r>
            <w:r w:rsidRPr="00772FE8">
              <w:rPr>
                <w:sz w:val="15"/>
                <w:szCs w:val="15"/>
              </w:rPr>
              <w:t>,</w:t>
            </w:r>
            <w:r w:rsidRPr="00772FE8">
              <w:rPr>
                <w:noProof/>
                <w:sz w:val="15"/>
                <w:szCs w:val="15"/>
              </w:rPr>
              <w:t>20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19,94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40,35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2,924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13,8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5,215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33,5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10,33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20,18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40,80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2.956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5,270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34,0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10,45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20,41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41,25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2,989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5,326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34,5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10,58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20,64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41,70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3,021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5,382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35,0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10,70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20,87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42,15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3,053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5,437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35,5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10,82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21,10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42,60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3,085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14,8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5,492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36,0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10,94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21,33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43,05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3,117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5,547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36,5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11,07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21,56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43,50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3,149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5,602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37,0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11,19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21,69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43,95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3,181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5,657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37,5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11,31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22,02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44,40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3,212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5,712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38,0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11,43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22,25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44,84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3,244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15,8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5,767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38,5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11,56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22,48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45,29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3,275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5,821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39,0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11,68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22,71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188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45,74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3,307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5,876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39,5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11,80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22,94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46,19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3,338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5,930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40,0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11,92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23,17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46,64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3,369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5,984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40,5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12,04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23,39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47,09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3,400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16,8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6,039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41,0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12,16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23,62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47,54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7,7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3,431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6,093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41,5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12,28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91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23,85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198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47,99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7,8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3,462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17,2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6,147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42,0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12,41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92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24,08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48,43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7,9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3,493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17,4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6,201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42,5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12,53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93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24,31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205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49,49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3,524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17,6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6,254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43,0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12,65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94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24,54</w:t>
            </w:r>
          </w:p>
        </w:tc>
        <w:tc>
          <w:tcPr>
            <w:tcW w:w="1399" w:type="dxa"/>
            <w:tcBorders>
              <w:right w:val="single" w:sz="6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210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50,59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bottom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8,1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3,555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17,8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6,308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43,5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12,77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95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24,77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215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Pr="00772FE8" w:rsidRDefault="001410F1" w:rsidP="004E75EE">
            <w:pPr>
              <w:spacing w:line="236" w:lineRule="auto"/>
              <w:jc w:val="center"/>
              <w:rPr>
                <w:noProof/>
                <w:sz w:val="15"/>
                <w:szCs w:val="15"/>
              </w:rPr>
            </w:pPr>
            <w:r w:rsidRPr="00772FE8">
              <w:rPr>
                <w:noProof/>
                <w:sz w:val="15"/>
                <w:szCs w:val="15"/>
              </w:rPr>
              <w:t>51,70</w:t>
            </w:r>
          </w:p>
        </w:tc>
      </w:tr>
    </w:tbl>
    <w:p w:rsidR="001410F1" w:rsidRDefault="001410F1" w:rsidP="001410F1">
      <w:pPr>
        <w:jc w:val="right"/>
        <w:rPr>
          <w:i/>
        </w:rPr>
      </w:pPr>
    </w:p>
    <w:p w:rsidR="001410F1" w:rsidRPr="007055CA" w:rsidRDefault="001410F1" w:rsidP="001410F1">
      <w:pPr>
        <w:jc w:val="right"/>
        <w:rPr>
          <w:sz w:val="16"/>
          <w:szCs w:val="16"/>
        </w:rPr>
      </w:pPr>
      <w:r w:rsidRPr="007055CA">
        <w:rPr>
          <w:i/>
          <w:sz w:val="16"/>
          <w:szCs w:val="16"/>
        </w:rPr>
        <w:t>Продолжение табл. 2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1410F1" w:rsidTr="004E75EE"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10F1" w:rsidRPr="007055CA" w:rsidRDefault="001410F1" w:rsidP="004E75EE">
            <w:pPr>
              <w:jc w:val="center"/>
              <w:rPr>
                <w:i/>
                <w:sz w:val="16"/>
                <w:vertAlign w:val="subscript"/>
              </w:rPr>
            </w:pPr>
            <w:r>
              <w:rPr>
                <w:i/>
                <w:sz w:val="16"/>
                <w:lang w:val="en-US"/>
              </w:rPr>
              <w:t>NP</w:t>
            </w:r>
            <w:r>
              <w:rPr>
                <w:sz w:val="16"/>
              </w:rPr>
              <w:t xml:space="preserve"> 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N</w:t>
            </w:r>
            <w:r>
              <w:rPr>
                <w:i/>
                <w:sz w:val="16"/>
              </w:rPr>
              <w:t xml:space="preserve">Р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i/>
                <w:noProof/>
                <w:sz w:val="16"/>
              </w:rPr>
              <w:t xml:space="preserve">NР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  <w:r>
              <w:rPr>
                <w:i/>
                <w:smallCaps/>
                <w:sz w:val="16"/>
                <w:lang w:val="en-US"/>
              </w:rPr>
              <w:t>NP</w:t>
            </w:r>
            <w:r>
              <w:rPr>
                <w:i/>
                <w:smallCaps/>
                <w:sz w:val="16"/>
              </w:rPr>
              <w:t xml:space="preserve"> </w:t>
            </w:r>
            <w:r>
              <w:rPr>
                <w:sz w:val="16"/>
              </w:rPr>
              <w:t xml:space="preserve">или </w:t>
            </w:r>
            <w:r>
              <w:rPr>
                <w:i/>
                <w:sz w:val="16"/>
                <w:lang w:val="en-US"/>
              </w:rPr>
              <w:t>NP</w:t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или </w:t>
            </w:r>
            <w:r>
              <w:rPr>
                <w:sz w:val="16"/>
              </w:rPr>
              <w:sym w:font="Symbol" w:char="F061"/>
            </w:r>
            <w:r>
              <w:rPr>
                <w:i/>
                <w:sz w:val="16"/>
                <w:vertAlign w:val="subscript"/>
                <w:lang w:val="en-US"/>
              </w:rPr>
              <w:t>hr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52,80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83,28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113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32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143,08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172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66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53,90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365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84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36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114,38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645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144,14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785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173,71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55,00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85,44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510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115,45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145,20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174,76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56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10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375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86,52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515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116,52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655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146,25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795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175,82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57,19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87,60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117,58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147,31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176,87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lastRenderedPageBreak/>
              <w:t>245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58,29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88,67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525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118,65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665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148,37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810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178,98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59,38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89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75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119,71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149,43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181,08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60,48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90,82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535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120,78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675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150,49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183,19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61,57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91,90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121,84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151,55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185,29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62,66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92,97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545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122,91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685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152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187,39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63,75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94,05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123,97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153,66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189,49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64,85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95,12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125,04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695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154,72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191,60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65,94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96,20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126,10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155,77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193,70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67,03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425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97,27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565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127,16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156,83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195,70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68,12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98,34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128,22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710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157,89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197,90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69,20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435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99,41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575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129,29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715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158,94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910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200,00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70,29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100,49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130,35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160,00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202,10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71,38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445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101,56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585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131,41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725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161,06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204,20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72,46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102,63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132,47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162,11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206,30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73,55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103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70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595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133,54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735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163,17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208,39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74,63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104,77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134,60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164,22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210,49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75,72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465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105,84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135,66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745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165,28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212,59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76,80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106,91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610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136,72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166,33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214,68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77,88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107,98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615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137,78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755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167,39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216,78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78,96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480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109,05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620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138,84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168,44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218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87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80,04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485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110,11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625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139,90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765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169,50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271,14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81,12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490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111,18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630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140,96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770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170,55</w:t>
            </w:r>
          </w:p>
        </w:tc>
        <w:tc>
          <w:tcPr>
            <w:tcW w:w="1399" w:type="dxa"/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1600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343,90</w:t>
            </w:r>
          </w:p>
        </w:tc>
      </w:tr>
      <w:tr w:rsidR="001410F1" w:rsidTr="004E75EE">
        <w:tc>
          <w:tcPr>
            <w:tcW w:w="1399" w:type="dxa"/>
            <w:tcBorders>
              <w:left w:val="single" w:sz="12" w:space="0" w:color="auto"/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355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82,20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495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112,25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635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142,02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775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171,60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426,80</w:t>
            </w:r>
          </w:p>
        </w:tc>
      </w:tr>
    </w:tbl>
    <w:p w:rsidR="001410F1" w:rsidRDefault="001410F1" w:rsidP="001410F1">
      <w:pPr>
        <w:ind w:firstLine="284"/>
        <w:jc w:val="both"/>
        <w:sectPr w:rsidR="001410F1" w:rsidSect="001410F1">
          <w:pgSz w:w="15842" w:h="12242" w:orient="landscape" w:code="1"/>
          <w:pgMar w:top="719" w:right="902" w:bottom="540" w:left="1260" w:header="720" w:footer="720" w:gutter="0"/>
          <w:cols w:space="720"/>
        </w:sectPr>
      </w:pPr>
    </w:p>
    <w:p w:rsidR="001410F1" w:rsidRPr="00D21D56" w:rsidRDefault="001410F1" w:rsidP="00261C84">
      <w:pPr>
        <w:spacing w:line="360" w:lineRule="auto"/>
        <w:rPr>
          <w:b/>
          <w:sz w:val="28"/>
          <w:szCs w:val="28"/>
        </w:rPr>
      </w:pPr>
      <w:r w:rsidRPr="00D21D56">
        <w:rPr>
          <w:b/>
          <w:sz w:val="28"/>
          <w:szCs w:val="28"/>
        </w:rPr>
        <w:lastRenderedPageBreak/>
        <w:t>ЗАДАЧА №2</w:t>
      </w:r>
    </w:p>
    <w:p w:rsidR="001410F1" w:rsidRPr="001410F1" w:rsidRDefault="001410F1" w:rsidP="001410F1">
      <w:pPr>
        <w:jc w:val="center"/>
        <w:rPr>
          <w:color w:val="FF0000"/>
          <w:sz w:val="28"/>
          <w:szCs w:val="28"/>
        </w:rPr>
      </w:pPr>
    </w:p>
    <w:p w:rsidR="004E75EE" w:rsidRPr="004E75EE" w:rsidRDefault="004E75EE" w:rsidP="004E75EE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4E75EE">
        <w:rPr>
          <w:color w:val="000000" w:themeColor="text1"/>
          <w:sz w:val="28"/>
          <w:szCs w:val="28"/>
        </w:rPr>
        <w:t xml:space="preserve">Подобрать водомеры для холодной и горячей воды для поквартирных подводок и для всего здания в целом, определить потери напора в них. Жилой дом с централизованным горячим водоснабжением с числом квартир </w:t>
      </w:r>
      <w:r w:rsidRPr="004E75EE">
        <w:rPr>
          <w:i/>
          <w:color w:val="000000" w:themeColor="text1"/>
          <w:sz w:val="28"/>
          <w:szCs w:val="28"/>
          <w:lang w:val="en-US"/>
        </w:rPr>
        <w:t>n</w:t>
      </w:r>
      <w:r w:rsidRPr="004E75EE">
        <w:rPr>
          <w:i/>
          <w:color w:val="000000" w:themeColor="text1"/>
          <w:sz w:val="28"/>
          <w:szCs w:val="28"/>
          <w:vertAlign w:val="subscript"/>
        </w:rPr>
        <w:t>кв</w:t>
      </w:r>
      <w:r w:rsidRPr="004E75EE">
        <w:rPr>
          <w:color w:val="000000" w:themeColor="text1"/>
          <w:sz w:val="28"/>
          <w:szCs w:val="28"/>
        </w:rPr>
        <w:t xml:space="preserve"> и средней заселённостью </w:t>
      </w:r>
      <w:r w:rsidRPr="004E75EE">
        <w:rPr>
          <w:i/>
          <w:color w:val="000000" w:themeColor="text1"/>
          <w:sz w:val="28"/>
          <w:szCs w:val="28"/>
          <w:lang w:val="en-US"/>
        </w:rPr>
        <w:t>V</w:t>
      </w:r>
      <w:r w:rsidRPr="004E75EE">
        <w:rPr>
          <w:i/>
          <w:color w:val="000000" w:themeColor="text1"/>
          <w:sz w:val="28"/>
          <w:szCs w:val="28"/>
          <w:vertAlign w:val="subscript"/>
          <w:lang w:val="en-US"/>
        </w:rPr>
        <w:t>o</w:t>
      </w:r>
      <w:r w:rsidRPr="004E75EE">
        <w:rPr>
          <w:i/>
          <w:color w:val="000000" w:themeColor="text1"/>
          <w:sz w:val="28"/>
          <w:szCs w:val="28"/>
          <w:vertAlign w:val="subscript"/>
        </w:rPr>
        <w:t xml:space="preserve">, </w:t>
      </w:r>
      <w:r w:rsidRPr="004E75EE">
        <w:rPr>
          <w:color w:val="000000" w:themeColor="text1"/>
          <w:sz w:val="28"/>
          <w:szCs w:val="28"/>
        </w:rPr>
        <w:t xml:space="preserve">чел/кв. В каждой квартире установлены следующие санитарно-технические приборы: ванны, длиной </w:t>
      </w:r>
      <w:smartTag w:uri="urn:schemas-microsoft-com:office:smarttags" w:element="metricconverter">
        <w:smartTagPr>
          <w:attr w:name="ProductID" w:val="1700 мм"/>
        </w:smartTagPr>
        <w:r w:rsidRPr="004E75EE">
          <w:rPr>
            <w:color w:val="000000" w:themeColor="text1"/>
            <w:sz w:val="28"/>
            <w:szCs w:val="28"/>
          </w:rPr>
          <w:t>1700 мм</w:t>
        </w:r>
      </w:smartTag>
      <w:r w:rsidRPr="004E75EE">
        <w:rPr>
          <w:color w:val="000000" w:themeColor="text1"/>
          <w:sz w:val="28"/>
          <w:szCs w:val="28"/>
        </w:rPr>
        <w:t>, оборудованные душами, умывальник, унитаз, кухонная мойка.</w:t>
      </w: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D21D56" w:rsidRDefault="00D21D56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D21D56" w:rsidRPr="00261C84" w:rsidRDefault="00D21D56" w:rsidP="00D21D56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61C84">
        <w:rPr>
          <w:color w:val="000000" w:themeColor="text1"/>
          <w:sz w:val="28"/>
          <w:szCs w:val="28"/>
        </w:rPr>
        <w:lastRenderedPageBreak/>
        <w:t xml:space="preserve">Подобрать водомеры для холодной и горячей воды для поквартирных подводок и для всего здания в целом, определить потери напора в них. Жилой дом с централизованным горячим водоснабжением с числом квартир </w:t>
      </w:r>
      <w:r w:rsidRPr="00261C84">
        <w:rPr>
          <w:i/>
          <w:color w:val="000000" w:themeColor="text1"/>
          <w:sz w:val="28"/>
          <w:szCs w:val="28"/>
          <w:lang w:val="en-US"/>
        </w:rPr>
        <w:t>n</w:t>
      </w:r>
      <w:r w:rsidRPr="00261C84">
        <w:rPr>
          <w:i/>
          <w:color w:val="000000" w:themeColor="text1"/>
          <w:sz w:val="28"/>
          <w:szCs w:val="28"/>
          <w:vertAlign w:val="subscript"/>
        </w:rPr>
        <w:t>кв</w:t>
      </w:r>
      <w:r w:rsidRPr="00261C84">
        <w:rPr>
          <w:color w:val="000000" w:themeColor="text1"/>
          <w:sz w:val="28"/>
          <w:szCs w:val="28"/>
        </w:rPr>
        <w:t xml:space="preserve"> = 450 и средней заселённостью </w:t>
      </w:r>
      <w:r w:rsidRPr="00261C84">
        <w:rPr>
          <w:i/>
          <w:color w:val="000000" w:themeColor="text1"/>
          <w:sz w:val="28"/>
          <w:szCs w:val="28"/>
          <w:lang w:val="en-US"/>
        </w:rPr>
        <w:t>Vo</w:t>
      </w:r>
      <w:r w:rsidRPr="00261C84">
        <w:rPr>
          <w:i/>
          <w:color w:val="000000" w:themeColor="text1"/>
          <w:sz w:val="28"/>
          <w:szCs w:val="28"/>
        </w:rPr>
        <w:t xml:space="preserve"> = 3,9 </w:t>
      </w:r>
      <w:r w:rsidRPr="00261C84">
        <w:rPr>
          <w:color w:val="000000" w:themeColor="text1"/>
          <w:sz w:val="28"/>
          <w:szCs w:val="28"/>
        </w:rPr>
        <w:t xml:space="preserve">чел/кв. В каждой квартире установлены следующие санитарно-технические приборы: ванны, длиной </w:t>
      </w:r>
      <w:smartTag w:uri="urn:schemas-microsoft-com:office:smarttags" w:element="metricconverter">
        <w:smartTagPr>
          <w:attr w:name="ProductID" w:val="1700 мм"/>
        </w:smartTagPr>
        <w:r w:rsidRPr="00261C84">
          <w:rPr>
            <w:color w:val="000000" w:themeColor="text1"/>
            <w:sz w:val="28"/>
            <w:szCs w:val="28"/>
          </w:rPr>
          <w:t>1700 мм</w:t>
        </w:r>
      </w:smartTag>
      <w:r w:rsidRPr="00261C84">
        <w:rPr>
          <w:color w:val="000000" w:themeColor="text1"/>
          <w:sz w:val="28"/>
          <w:szCs w:val="28"/>
        </w:rPr>
        <w:t>, оборудованные душами, умывальник, унитаз, кухонная мойка.</w:t>
      </w:r>
    </w:p>
    <w:p w:rsidR="001410F1" w:rsidRPr="00261C84" w:rsidRDefault="00261C84">
      <w:pPr>
        <w:rPr>
          <w:sz w:val="28"/>
        </w:rPr>
      </w:pPr>
      <w:r w:rsidRPr="00261C84">
        <w:rPr>
          <w:sz w:val="28"/>
        </w:rPr>
        <w:t xml:space="preserve">Необходимые данные для решения задачи приведены </w:t>
      </w:r>
      <w:r>
        <w:rPr>
          <w:sz w:val="28"/>
        </w:rPr>
        <w:t xml:space="preserve">ниже </w:t>
      </w:r>
      <w:r w:rsidRPr="00261C84">
        <w:rPr>
          <w:sz w:val="28"/>
        </w:rPr>
        <w:t>в приложениях и таблицах.</w:t>
      </w:r>
    </w:p>
    <w:p w:rsidR="00261C84" w:rsidRDefault="00261C84">
      <w:pPr>
        <w:rPr>
          <w:color w:val="FF0000"/>
        </w:rPr>
      </w:pPr>
    </w:p>
    <w:p w:rsidR="001410F1" w:rsidRPr="009C4B49" w:rsidRDefault="001410F1" w:rsidP="001410F1">
      <w:pPr>
        <w:tabs>
          <w:tab w:val="num" w:pos="0"/>
        </w:tabs>
        <w:jc w:val="center"/>
        <w:rPr>
          <w:b/>
          <w:sz w:val="28"/>
          <w:szCs w:val="28"/>
        </w:rPr>
      </w:pPr>
      <w:r w:rsidRPr="009C4B49">
        <w:rPr>
          <w:b/>
          <w:iCs/>
          <w:sz w:val="28"/>
          <w:szCs w:val="28"/>
        </w:rPr>
        <w:t xml:space="preserve">Выдержки из </w:t>
      </w:r>
      <w:r w:rsidR="002B0747" w:rsidRPr="002B0747">
        <w:rPr>
          <w:b/>
          <w:sz w:val="28"/>
          <w:szCs w:val="28"/>
        </w:rPr>
        <w:t>СП 30.13330.2011</w:t>
      </w:r>
      <w:r w:rsidRPr="009C4B49">
        <w:rPr>
          <w:b/>
          <w:sz w:val="28"/>
          <w:szCs w:val="28"/>
        </w:rPr>
        <w:t>.</w:t>
      </w:r>
    </w:p>
    <w:p w:rsidR="001410F1" w:rsidRDefault="001410F1" w:rsidP="001410F1">
      <w:pPr>
        <w:ind w:firstLine="284"/>
        <w:jc w:val="center"/>
        <w:rPr>
          <w:b/>
          <w:noProof/>
        </w:rPr>
      </w:pPr>
    </w:p>
    <w:p w:rsidR="001410F1" w:rsidRDefault="001410F1" w:rsidP="001410F1">
      <w:pPr>
        <w:ind w:firstLine="284"/>
        <w:jc w:val="both"/>
        <w:rPr>
          <w:noProof/>
        </w:rPr>
      </w:pPr>
      <w:r>
        <w:rPr>
          <w:b/>
          <w:noProof/>
        </w:rPr>
        <w:t>11.2.</w:t>
      </w:r>
      <w:r>
        <w:t xml:space="preserve"> Диаметр условного прохода счетчика воды следует выбирать исходя из среднечасового расхода воды за период потребления (сутки, смену)</w:t>
      </w:r>
      <w:r>
        <w:rPr>
          <w:noProof/>
        </w:rPr>
        <w:t>,</w:t>
      </w:r>
      <w:r>
        <w:t xml:space="preserve"> который не должен превышать эксплуатационный, принимаемый по табл.</w:t>
      </w:r>
      <w:r>
        <w:rPr>
          <w:noProof/>
        </w:rPr>
        <w:t xml:space="preserve"> 4</w:t>
      </w:r>
      <w:r>
        <w:t>*</w:t>
      </w:r>
      <w:r>
        <w:rPr>
          <w:noProof/>
        </w:rPr>
        <w:t>,</w:t>
      </w:r>
      <w:r>
        <w:t xml:space="preserve"> и проверять согласно указаниям п.</w:t>
      </w:r>
      <w:r>
        <w:rPr>
          <w:noProof/>
        </w:rPr>
        <w:t xml:space="preserve"> 11.3</w:t>
      </w:r>
      <w:r>
        <w:t>*</w:t>
      </w:r>
      <w:r>
        <w:rPr>
          <w:noProof/>
        </w:rPr>
        <w:t>.</w:t>
      </w:r>
    </w:p>
    <w:p w:rsidR="001410F1" w:rsidRDefault="001410F1" w:rsidP="001410F1">
      <w:pPr>
        <w:ind w:firstLine="284"/>
        <w:jc w:val="both"/>
      </w:pPr>
      <w:r>
        <w:rPr>
          <w:b/>
          <w:noProof/>
        </w:rPr>
        <w:t>11.3.</w:t>
      </w:r>
      <w:r>
        <w:rPr>
          <w:b/>
        </w:rPr>
        <w:t>*</w:t>
      </w:r>
      <w:r>
        <w:t xml:space="preserve"> Счетчик с принятым диаметром условного прохода, надлежит проверять:</w:t>
      </w:r>
    </w:p>
    <w:p w:rsidR="001410F1" w:rsidRDefault="001410F1" w:rsidP="001410F1">
      <w:pPr>
        <w:ind w:firstLine="284"/>
        <w:jc w:val="both"/>
        <w:rPr>
          <w:b/>
        </w:rPr>
      </w:pPr>
      <w:r>
        <w:t xml:space="preserve">а) на пропуск расчетного максимального секундного расхода воды, при этом потери напора в счетчиках воды не должны превышать: </w:t>
      </w:r>
      <w:smartTag w:uri="urn:schemas-microsoft-com:office:smarttags" w:element="metricconverter">
        <w:smartTagPr>
          <w:attr w:name="ProductID" w:val="5,0 м"/>
        </w:smartTagPr>
        <w:r>
          <w:t>5,0 м</w:t>
        </w:r>
      </w:smartTag>
      <w:r>
        <w:t xml:space="preserve"> - для крыльчатых и </w:t>
      </w:r>
      <w:smartTag w:uri="urn:schemas-microsoft-com:office:smarttags" w:element="metricconverter">
        <w:smartTagPr>
          <w:attr w:name="ProductID" w:val="2,5 м"/>
        </w:smartTagPr>
        <w:r>
          <w:rPr>
            <w:noProof/>
          </w:rPr>
          <w:t>2,5</w:t>
        </w:r>
        <w:r>
          <w:t xml:space="preserve"> м</w:t>
        </w:r>
      </w:smartTag>
      <w:r>
        <w:t xml:space="preserve"> - для турбинных счетчиков.</w:t>
      </w:r>
    </w:p>
    <w:p w:rsidR="001410F1" w:rsidRDefault="001410F1" w:rsidP="001410F1">
      <w:pPr>
        <w:ind w:firstLine="284"/>
        <w:jc w:val="both"/>
      </w:pPr>
      <w:r>
        <w:t>б) на пропуск максимального (расчетного) секундного расхода воды с учетом подачи расчетного расхода воды на внутреннее пожаротушение, при этом потери напора в счетчике не должны превышать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>
          <w:rPr>
            <w:noProof/>
          </w:rPr>
          <w:t>10</w:t>
        </w:r>
        <w:r>
          <w:t xml:space="preserve"> м</w:t>
        </w:r>
      </w:smartTag>
      <w:r>
        <w:t>.</w:t>
      </w:r>
    </w:p>
    <w:p w:rsidR="001410F1" w:rsidRDefault="001410F1" w:rsidP="001410F1">
      <w:pPr>
        <w:ind w:firstLine="284"/>
        <w:jc w:val="both"/>
      </w:pPr>
      <w:r>
        <w:rPr>
          <w:b/>
          <w:noProof/>
        </w:rPr>
        <w:t>11.4.</w:t>
      </w:r>
      <w:r>
        <w:t xml:space="preserve"> Потери давления в счетчиках </w:t>
      </w:r>
      <w:r>
        <w:rPr>
          <w:i/>
          <w:lang w:val="en-US"/>
        </w:rPr>
        <w:t>h</w:t>
      </w:r>
      <w:r>
        <w:t xml:space="preserve">, м, при расчетном секундном расходе воды </w:t>
      </w:r>
      <w:r>
        <w:rPr>
          <w:i/>
          <w:lang w:val="en-US"/>
        </w:rPr>
        <w:t>q</w:t>
      </w:r>
      <w:r w:rsidRPr="00FC0E5A">
        <w:rPr>
          <w:i/>
        </w:rPr>
        <w:t xml:space="preserve"> </w:t>
      </w:r>
      <w:r w:rsidRPr="00FC0E5A">
        <w:t>(</w:t>
      </w:r>
      <w:r>
        <w:rPr>
          <w:i/>
          <w:lang w:val="en-US"/>
        </w:rPr>
        <w:t>q</w:t>
      </w:r>
      <w:r>
        <w:rPr>
          <w:i/>
          <w:vertAlign w:val="superscript"/>
          <w:lang w:val="en-US"/>
        </w:rPr>
        <w:t>tot</w:t>
      </w:r>
      <w:r w:rsidRPr="00FC0E5A">
        <w:rPr>
          <w:i/>
        </w:rPr>
        <w:t xml:space="preserve">, </w:t>
      </w:r>
      <w:r>
        <w:rPr>
          <w:i/>
          <w:lang w:val="en-US"/>
        </w:rPr>
        <w:t>q</w:t>
      </w:r>
      <w:r>
        <w:rPr>
          <w:i/>
          <w:vertAlign w:val="superscript"/>
          <w:lang w:val="en-US"/>
        </w:rPr>
        <w:t>c</w:t>
      </w:r>
      <w:r w:rsidRPr="00FC0E5A">
        <w:rPr>
          <w:i/>
        </w:rPr>
        <w:t xml:space="preserve">, </w:t>
      </w:r>
      <w:r>
        <w:rPr>
          <w:i/>
          <w:lang w:val="en-US"/>
        </w:rPr>
        <w:t>q</w:t>
      </w:r>
      <w:r>
        <w:rPr>
          <w:i/>
          <w:vertAlign w:val="superscript"/>
          <w:lang w:val="en-US"/>
        </w:rPr>
        <w:t>h</w:t>
      </w:r>
      <w:r w:rsidRPr="00FC0E5A">
        <w:t>)</w:t>
      </w:r>
      <w:r>
        <w:t>, л/с,</w:t>
      </w:r>
      <w:r>
        <w:rPr>
          <w:i/>
        </w:rPr>
        <w:t xml:space="preserve"> </w:t>
      </w:r>
      <w:r>
        <w:t>следует определять по формуле</w:t>
      </w:r>
    </w:p>
    <w:p w:rsidR="001410F1" w:rsidRDefault="001410F1" w:rsidP="001410F1">
      <w:pPr>
        <w:ind w:firstLine="284"/>
        <w:jc w:val="both"/>
      </w:pPr>
    </w:p>
    <w:p w:rsidR="001410F1" w:rsidRDefault="001410F1" w:rsidP="001410F1">
      <w:pPr>
        <w:ind w:left="2160" w:firstLine="720"/>
        <w:jc w:val="center"/>
        <w:rPr>
          <w:noProof/>
        </w:rPr>
      </w:pPr>
      <w:r w:rsidRPr="002F20E1">
        <w:rPr>
          <w:position w:val="-10"/>
        </w:rPr>
        <w:object w:dxaOrig="800" w:dyaOrig="360">
          <v:shape id="_x0000_i1041" type="#_x0000_t75" style="width:40.2pt;height:17.75pt" o:ole="">
            <v:imagedata r:id="rId40" o:title=""/>
          </v:shape>
          <o:OLEObject Type="Embed" ProgID="Equation.3" ShapeID="_x0000_i1041" DrawAspect="Content" ObjectID="_1554116609" r:id="rId41"/>
        </w:object>
      </w:r>
      <w:r>
        <w:t>,</w:t>
      </w:r>
      <w:r>
        <w:tab/>
      </w:r>
      <w:r>
        <w:tab/>
      </w:r>
      <w:r>
        <w:tab/>
      </w:r>
      <w:r>
        <w:rPr>
          <w:noProof/>
        </w:rPr>
        <w:t>(18)</w:t>
      </w:r>
    </w:p>
    <w:p w:rsidR="001410F1" w:rsidRDefault="001410F1" w:rsidP="001410F1">
      <w:pPr>
        <w:ind w:firstLine="284"/>
        <w:jc w:val="both"/>
      </w:pPr>
    </w:p>
    <w:p w:rsidR="001410F1" w:rsidRDefault="001410F1" w:rsidP="001410F1">
      <w:pPr>
        <w:jc w:val="both"/>
        <w:rPr>
          <w:noProof/>
        </w:rPr>
      </w:pPr>
      <w:r>
        <w:t>где</w:t>
      </w:r>
      <w:r>
        <w:rPr>
          <w:noProof/>
        </w:rPr>
        <w:t xml:space="preserve">  </w:t>
      </w:r>
      <w:r>
        <w:rPr>
          <w:i/>
          <w:lang w:val="en-US"/>
        </w:rPr>
        <w:t>S</w:t>
      </w:r>
      <w:r>
        <w:rPr>
          <w:noProof/>
        </w:rPr>
        <w:t xml:space="preserve"> —</w:t>
      </w:r>
      <w:r>
        <w:t xml:space="preserve"> гидравлическое сопротивление счетчика,</w:t>
      </w:r>
      <w:r w:rsidRPr="00FC0E5A">
        <w:t xml:space="preserve"> </w:t>
      </w:r>
      <w:r>
        <w:t>принимаемое согласно табл.</w:t>
      </w:r>
      <w:r>
        <w:rPr>
          <w:noProof/>
        </w:rPr>
        <w:t xml:space="preserve"> 4</w:t>
      </w:r>
      <w:r>
        <w:t>*</w:t>
      </w:r>
      <w:r>
        <w:rPr>
          <w:noProof/>
        </w:rPr>
        <w:t>.</w:t>
      </w:r>
    </w:p>
    <w:p w:rsidR="001410F1" w:rsidRDefault="001410F1" w:rsidP="001410F1">
      <w:pPr>
        <w:ind w:firstLine="284"/>
        <w:jc w:val="right"/>
      </w:pPr>
      <w:r>
        <w:t>Таблица</w:t>
      </w:r>
      <w:r>
        <w:rPr>
          <w:noProof/>
        </w:rPr>
        <w:t xml:space="preserve"> 4</w:t>
      </w:r>
      <w:r>
        <w:t>*</w:t>
      </w:r>
    </w:p>
    <w:p w:rsidR="001410F1" w:rsidRDefault="001410F1" w:rsidP="001410F1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788"/>
        <w:gridCol w:w="1999"/>
        <w:gridCol w:w="1999"/>
        <w:gridCol w:w="1999"/>
        <w:gridCol w:w="2279"/>
        <w:gridCol w:w="2274"/>
        <w:gridCol w:w="2272"/>
      </w:tblGrid>
      <w:tr w:rsidR="001410F1" w:rsidTr="004E75EE">
        <w:tc>
          <w:tcPr>
            <w:tcW w:w="1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</w:p>
        </w:tc>
        <w:tc>
          <w:tcPr>
            <w:tcW w:w="12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  <w:r>
              <w:t>Параметры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  <w:r>
              <w:t>Диаметр</w:t>
            </w:r>
          </w:p>
        </w:tc>
        <w:tc>
          <w:tcPr>
            <w:tcW w:w="5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10F1" w:rsidRDefault="001410F1" w:rsidP="004E75EE">
            <w:pPr>
              <w:jc w:val="center"/>
            </w:pPr>
            <w:r>
              <w:t>расход воды,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  <w:r>
              <w:t xml:space="preserve">порог 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  <w:r>
              <w:t>максимальный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  <w:r>
              <w:t>гидравлическое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  <w:r>
              <w:t>условного прохода счетчика, мм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</w:p>
          <w:p w:rsidR="001410F1" w:rsidRDefault="001410F1" w:rsidP="004E75EE">
            <w:pPr>
              <w:jc w:val="center"/>
            </w:pPr>
            <w:r>
              <w:t>минимальный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</w:p>
          <w:p w:rsidR="001410F1" w:rsidRDefault="001410F1" w:rsidP="004E75EE">
            <w:pPr>
              <w:jc w:val="center"/>
            </w:pPr>
            <w:r>
              <w:t>эксплуатацион</w:t>
            </w:r>
            <w:r>
              <w:softHyphen/>
              <w:t>ный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</w:p>
          <w:p w:rsidR="001410F1" w:rsidRDefault="001410F1" w:rsidP="004E75EE">
            <w:pPr>
              <w:jc w:val="center"/>
            </w:pPr>
            <w:r>
              <w:t>максимальный</w:t>
            </w:r>
          </w:p>
        </w:tc>
        <w:tc>
          <w:tcPr>
            <w:tcW w:w="2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  <w:r>
              <w:t>чувствительности, м</w:t>
            </w:r>
            <w:r>
              <w:rPr>
                <w:vertAlign w:val="superscript"/>
              </w:rPr>
              <w:t>3</w:t>
            </w:r>
            <w:r>
              <w:t>/ч,</w:t>
            </w:r>
          </w:p>
          <w:p w:rsidR="001410F1" w:rsidRDefault="001410F1" w:rsidP="004E75EE">
            <w:pPr>
              <w:jc w:val="center"/>
            </w:pPr>
            <w:r>
              <w:t>не более</w:t>
            </w:r>
          </w:p>
        </w:tc>
        <w:tc>
          <w:tcPr>
            <w:tcW w:w="2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  <w:r>
              <w:t>объем воды за</w:t>
            </w:r>
          </w:p>
          <w:p w:rsidR="001410F1" w:rsidRDefault="001410F1" w:rsidP="004E75EE">
            <w:pPr>
              <w:jc w:val="center"/>
            </w:pPr>
            <w:r>
              <w:t>сутки,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</w:pPr>
            <w:r>
              <w:t xml:space="preserve">сопротивление </w:t>
            </w:r>
          </w:p>
          <w:p w:rsidR="001410F1" w:rsidRDefault="001410F1" w:rsidP="004E75EE">
            <w:pPr>
              <w:jc w:val="center"/>
              <w:rPr>
                <w:noProof/>
              </w:rPr>
            </w:pPr>
            <w:r>
              <w:t>счетчика</w:t>
            </w:r>
            <w:r>
              <w:rPr>
                <w:noProof/>
              </w:rPr>
              <w:t xml:space="preserve"> </w:t>
            </w:r>
            <w:r>
              <w:rPr>
                <w:i/>
                <w:lang w:val="en-US"/>
              </w:rPr>
              <w:t>S</w:t>
            </w:r>
            <w:r>
              <w:rPr>
                <w:i/>
              </w:rPr>
              <w:t xml:space="preserve">, </w:t>
            </w:r>
            <w:r w:rsidRPr="002F20E1">
              <w:rPr>
                <w:i/>
                <w:position w:val="-30"/>
              </w:rPr>
              <w:object w:dxaOrig="780" w:dyaOrig="680">
                <v:shape id="_x0000_i1042" type="#_x0000_t75" style="width:29.9pt;height:25.25pt" o:ole="">
                  <v:imagedata r:id="rId42" o:title=""/>
                </v:shape>
                <o:OLEObject Type="Embed" ProgID="Equation.3" ShapeID="_x0000_i1042" DrawAspect="Content" ObjectID="_1554116610" r:id="rId43"/>
              </w:objec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7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0,015</w:t>
            </w: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t>4</w:t>
            </w:r>
            <w:r>
              <w:rPr>
                <w:noProof/>
              </w:rPr>
              <w:t>,</w:t>
            </w:r>
            <w:r>
              <w:t>5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27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0,025</w:t>
            </w: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t>5</w:t>
            </w:r>
            <w:r>
              <w:rPr>
                <w:noProof/>
              </w:rPr>
              <w:t>,</w:t>
            </w:r>
            <w:r>
              <w:t>18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2,8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27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0,035</w:t>
            </w: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t>2</w:t>
            </w:r>
            <w:r>
              <w:rPr>
                <w:noProof/>
              </w:rPr>
              <w:t>,</w:t>
            </w:r>
            <w:r>
              <w:t>6</w:t>
            </w:r>
            <w:r>
              <w:rPr>
                <w:noProof/>
              </w:rPr>
              <w:t>4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27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t>1</w:t>
            </w:r>
            <w:r>
              <w:rPr>
                <w:noProof/>
              </w:rPr>
              <w:t>,</w:t>
            </w:r>
            <w:r>
              <w:t>3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40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0,16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6,4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227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0,08</w:t>
            </w: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230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>
              <w:t>5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0,3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27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0,15</w:t>
            </w: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450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0,1</w:t>
            </w:r>
            <w:r>
              <w:t>43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227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610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t>810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-5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110</w:t>
            </w:r>
          </w:p>
        </w:tc>
        <w:tc>
          <w:tcPr>
            <w:tcW w:w="227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1300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>
              <w:t>64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-5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227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1,2</w:t>
            </w: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2350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t>76,6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-5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350</w:t>
            </w:r>
          </w:p>
        </w:tc>
        <w:tc>
          <w:tcPr>
            <w:tcW w:w="227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1,6</w:t>
            </w: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5100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t>13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-5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210</w:t>
            </w:r>
          </w:p>
        </w:tc>
        <w:tc>
          <w:tcPr>
            <w:tcW w:w="199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600</w:t>
            </w:r>
          </w:p>
        </w:tc>
        <w:tc>
          <w:tcPr>
            <w:tcW w:w="227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74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rPr>
                <w:noProof/>
              </w:rPr>
              <w:t>7600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>
              <w:t>3,5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-5</w:t>
            </w:r>
          </w:p>
        </w:tc>
      </w:tr>
      <w:tr w:rsidR="001410F1" w:rsidTr="004E75EE">
        <w:tc>
          <w:tcPr>
            <w:tcW w:w="1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710E35" w:rsidRDefault="001410F1" w:rsidP="004E75EE">
            <w:pPr>
              <w:jc w:val="center"/>
              <w:rPr>
                <w:noProof/>
              </w:rPr>
            </w:pPr>
            <w:r w:rsidRPr="00710E35">
              <w:rPr>
                <w:noProof/>
              </w:rPr>
              <w:t>250</w:t>
            </w:r>
          </w:p>
        </w:tc>
        <w:tc>
          <w:tcPr>
            <w:tcW w:w="19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710E35" w:rsidRDefault="001410F1" w:rsidP="004E75EE">
            <w:pPr>
              <w:jc w:val="center"/>
              <w:rPr>
                <w:noProof/>
              </w:rPr>
            </w:pPr>
            <w:r w:rsidRPr="00710E35">
              <w:rPr>
                <w:noProof/>
              </w:rPr>
              <w:t>15</w:t>
            </w:r>
          </w:p>
        </w:tc>
        <w:tc>
          <w:tcPr>
            <w:tcW w:w="19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710E35" w:rsidRDefault="001410F1" w:rsidP="004E75EE">
            <w:pPr>
              <w:jc w:val="center"/>
              <w:rPr>
                <w:noProof/>
              </w:rPr>
            </w:pPr>
            <w:r w:rsidRPr="00710E35">
              <w:rPr>
                <w:noProof/>
              </w:rPr>
              <w:t>380</w:t>
            </w:r>
          </w:p>
        </w:tc>
        <w:tc>
          <w:tcPr>
            <w:tcW w:w="19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710E35" w:rsidRDefault="001410F1" w:rsidP="004E75EE">
            <w:pPr>
              <w:jc w:val="center"/>
              <w:rPr>
                <w:noProof/>
              </w:rPr>
            </w:pPr>
            <w:r w:rsidRPr="00710E35">
              <w:rPr>
                <w:noProof/>
              </w:rPr>
              <w:t>1000</w:t>
            </w:r>
          </w:p>
        </w:tc>
        <w:tc>
          <w:tcPr>
            <w:tcW w:w="2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710E35" w:rsidRDefault="001410F1" w:rsidP="004E75EE">
            <w:pPr>
              <w:jc w:val="center"/>
              <w:rPr>
                <w:noProof/>
              </w:rPr>
            </w:pPr>
            <w:r w:rsidRPr="00710E35">
              <w:rPr>
                <w:noProof/>
              </w:rPr>
              <w:t>7</w:t>
            </w:r>
          </w:p>
        </w:tc>
        <w:tc>
          <w:tcPr>
            <w:tcW w:w="2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710E35" w:rsidRDefault="001410F1" w:rsidP="004E75EE">
            <w:pPr>
              <w:jc w:val="center"/>
              <w:rPr>
                <w:noProof/>
              </w:rPr>
            </w:pPr>
            <w:r w:rsidRPr="00710E35">
              <w:rPr>
                <w:noProof/>
              </w:rPr>
              <w:t>13700</w:t>
            </w:r>
          </w:p>
        </w:tc>
        <w:tc>
          <w:tcPr>
            <w:tcW w:w="2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</w:rPr>
            </w:pPr>
            <w:r w:rsidRPr="00710E35">
              <w:t>1,8</w:t>
            </w:r>
            <w:r w:rsidRPr="00710E35">
              <w:sym w:font="Symbol" w:char="F0D7"/>
            </w:r>
            <w:r w:rsidRPr="00710E35">
              <w:t>10</w:t>
            </w:r>
            <w:r w:rsidRPr="00710E35">
              <w:rPr>
                <w:vertAlign w:val="superscript"/>
              </w:rPr>
              <w:t>-5</w:t>
            </w:r>
          </w:p>
        </w:tc>
      </w:tr>
    </w:tbl>
    <w:p w:rsidR="001410F1" w:rsidRDefault="001410F1" w:rsidP="001410F1">
      <w:pPr>
        <w:ind w:firstLine="284"/>
        <w:jc w:val="both"/>
        <w:sectPr w:rsidR="001410F1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1410F1" w:rsidRPr="00261C84" w:rsidRDefault="001410F1" w:rsidP="00261C84">
      <w:pPr>
        <w:spacing w:line="360" w:lineRule="auto"/>
        <w:rPr>
          <w:b/>
          <w:sz w:val="28"/>
          <w:szCs w:val="28"/>
          <w:u w:val="single"/>
        </w:rPr>
      </w:pPr>
      <w:r w:rsidRPr="00261C84">
        <w:rPr>
          <w:b/>
          <w:sz w:val="28"/>
          <w:szCs w:val="28"/>
          <w:u w:val="single"/>
        </w:rPr>
        <w:lastRenderedPageBreak/>
        <w:t>ЗАДАЧА №3</w:t>
      </w:r>
    </w:p>
    <w:p w:rsidR="001410F1" w:rsidRDefault="001410F1" w:rsidP="001410F1">
      <w:pPr>
        <w:jc w:val="center"/>
        <w:rPr>
          <w:sz w:val="28"/>
          <w:szCs w:val="28"/>
        </w:rPr>
      </w:pPr>
    </w:p>
    <w:p w:rsidR="001410F1" w:rsidRPr="00710E35" w:rsidRDefault="001410F1" w:rsidP="001410F1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Определить рабочий напор перед внутренним пожарным краном диаметром </w:t>
      </w:r>
      <w:r>
        <w:rPr>
          <w:bCs/>
          <w:i/>
          <w:i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при подаче через него воды в количестве </w:t>
      </w:r>
      <w:r>
        <w:rPr>
          <w:bCs/>
          <w:i/>
          <w:iCs/>
          <w:sz w:val="28"/>
          <w:szCs w:val="28"/>
          <w:lang w:val="en-US"/>
        </w:rPr>
        <w:t>q</w:t>
      </w:r>
      <w:r>
        <w:rPr>
          <w:bCs/>
          <w:sz w:val="28"/>
          <w:szCs w:val="28"/>
        </w:rPr>
        <w:t xml:space="preserve">, длине пожарного рукава </w:t>
      </w:r>
      <w:r>
        <w:rPr>
          <w:bCs/>
          <w:i/>
          <w:iCs/>
          <w:sz w:val="28"/>
          <w:szCs w:val="28"/>
          <w:lang w:val="en-US"/>
        </w:rPr>
        <w:t>l</w:t>
      </w:r>
      <w:r>
        <w:rPr>
          <w:bCs/>
          <w:i/>
          <w:iCs/>
          <w:sz w:val="28"/>
          <w:szCs w:val="28"/>
          <w:vertAlign w:val="subscript"/>
        </w:rPr>
        <w:t>р</w:t>
      </w:r>
      <w:r>
        <w:rPr>
          <w:bCs/>
          <w:sz w:val="28"/>
          <w:szCs w:val="28"/>
        </w:rPr>
        <w:t xml:space="preserve">, диаметре спрыска </w:t>
      </w:r>
      <w:r>
        <w:rPr>
          <w:bCs/>
          <w:i/>
          <w:iCs/>
          <w:sz w:val="28"/>
          <w:szCs w:val="28"/>
          <w:lang w:val="en-US"/>
        </w:rPr>
        <w:t>d</w:t>
      </w:r>
      <w:r>
        <w:rPr>
          <w:bCs/>
          <w:i/>
          <w:iCs/>
          <w:sz w:val="28"/>
          <w:szCs w:val="28"/>
          <w:vertAlign w:val="subscript"/>
        </w:rPr>
        <w:t>спр</w:t>
      </w:r>
      <w:r>
        <w:rPr>
          <w:bCs/>
          <w:sz w:val="28"/>
          <w:szCs w:val="28"/>
        </w:rPr>
        <w:t xml:space="preserve"> и требуемой высоте компактной струи </w:t>
      </w:r>
      <w:r>
        <w:rPr>
          <w:bCs/>
          <w:i/>
          <w:iCs/>
          <w:sz w:val="28"/>
          <w:szCs w:val="28"/>
          <w:lang w:val="en-US"/>
        </w:rPr>
        <w:t>h</w:t>
      </w:r>
      <w:r>
        <w:rPr>
          <w:bCs/>
          <w:i/>
          <w:iCs/>
          <w:sz w:val="28"/>
          <w:szCs w:val="28"/>
        </w:rPr>
        <w:t>.</w:t>
      </w: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>
      <w:pPr>
        <w:rPr>
          <w:color w:val="FF0000"/>
        </w:rPr>
      </w:pPr>
    </w:p>
    <w:p w:rsidR="001410F1" w:rsidRDefault="001410F1" w:rsidP="001410F1">
      <w:pPr>
        <w:rPr>
          <w:color w:val="FF0000"/>
        </w:rPr>
      </w:pPr>
    </w:p>
    <w:p w:rsidR="001410F1" w:rsidRDefault="00261C84" w:rsidP="001410F1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261C84">
        <w:rPr>
          <w:bCs/>
          <w:sz w:val="28"/>
          <w:szCs w:val="28"/>
        </w:rPr>
        <w:lastRenderedPageBreak/>
        <w:t xml:space="preserve">Необходимые данные для решения задачи приведены </w:t>
      </w:r>
      <w:r>
        <w:rPr>
          <w:bCs/>
          <w:sz w:val="28"/>
          <w:szCs w:val="28"/>
        </w:rPr>
        <w:t xml:space="preserve">ниже </w:t>
      </w:r>
      <w:r w:rsidRPr="00261C84">
        <w:rPr>
          <w:bCs/>
          <w:sz w:val="28"/>
          <w:szCs w:val="28"/>
        </w:rPr>
        <w:t>в приложениях и таблицах.</w:t>
      </w:r>
    </w:p>
    <w:p w:rsidR="001410F1" w:rsidRPr="009C4B49" w:rsidRDefault="001410F1" w:rsidP="001410F1">
      <w:pPr>
        <w:tabs>
          <w:tab w:val="num" w:pos="0"/>
        </w:tabs>
        <w:jc w:val="center"/>
        <w:rPr>
          <w:b/>
          <w:sz w:val="28"/>
          <w:szCs w:val="28"/>
        </w:rPr>
      </w:pPr>
      <w:r w:rsidRPr="009C4B49">
        <w:rPr>
          <w:b/>
          <w:iCs/>
          <w:sz w:val="28"/>
          <w:szCs w:val="28"/>
        </w:rPr>
        <w:t xml:space="preserve">Выдержки из </w:t>
      </w:r>
      <w:r w:rsidR="002B0747" w:rsidRPr="002B0747">
        <w:rPr>
          <w:b/>
          <w:sz w:val="28"/>
          <w:szCs w:val="28"/>
        </w:rPr>
        <w:t>СП 30.13330.2011</w:t>
      </w:r>
      <w:r w:rsidRPr="009C4B49">
        <w:rPr>
          <w:b/>
          <w:sz w:val="28"/>
          <w:szCs w:val="28"/>
        </w:rPr>
        <w:t>.</w:t>
      </w:r>
    </w:p>
    <w:p w:rsidR="001410F1" w:rsidRDefault="001410F1" w:rsidP="001410F1">
      <w:pPr>
        <w:ind w:firstLine="284"/>
        <w:jc w:val="right"/>
      </w:pPr>
      <w:r>
        <w:t>Таблица</w:t>
      </w:r>
      <w:r>
        <w:rPr>
          <w:noProof/>
        </w:rPr>
        <w:t xml:space="preserve"> 3</w:t>
      </w:r>
    </w:p>
    <w:p w:rsidR="001410F1" w:rsidRDefault="001410F1" w:rsidP="001410F1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275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1410F1" w:rsidTr="004E75EE"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Высота компактной части струи 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Произво</w:t>
            </w:r>
            <w:r>
              <w:rPr>
                <w:sz w:val="16"/>
              </w:rPr>
              <w:softHyphen/>
              <w:t>дитель</w:t>
            </w:r>
            <w:r>
              <w:rPr>
                <w:sz w:val="16"/>
              </w:rPr>
              <w:softHyphen/>
              <w:t>ность пожарной</w:t>
            </w:r>
          </w:p>
        </w:tc>
        <w:tc>
          <w:tcPr>
            <w:tcW w:w="31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Напор, м, у пожарного крана </w:t>
            </w:r>
          </w:p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рукавами длиной, м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Произво</w:t>
            </w:r>
            <w:r>
              <w:rPr>
                <w:sz w:val="16"/>
              </w:rPr>
              <w:softHyphen/>
              <w:t>дитель</w:t>
            </w:r>
            <w:r>
              <w:rPr>
                <w:sz w:val="16"/>
              </w:rPr>
              <w:softHyphen/>
              <w:t>ность пожарной</w:t>
            </w:r>
          </w:p>
        </w:tc>
        <w:tc>
          <w:tcPr>
            <w:tcW w:w="31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Напор, м, у пожарного крана</w:t>
            </w:r>
          </w:p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рукавами длиной, м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Произво</w:t>
            </w:r>
            <w:r>
              <w:rPr>
                <w:sz w:val="16"/>
              </w:rPr>
              <w:softHyphen/>
              <w:t>дитель</w:t>
            </w:r>
            <w:r>
              <w:rPr>
                <w:sz w:val="16"/>
              </w:rPr>
              <w:softHyphen/>
              <w:t>ность пожарной</w:t>
            </w:r>
          </w:p>
        </w:tc>
        <w:tc>
          <w:tcPr>
            <w:tcW w:w="31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Напор, м, у пожарного крана</w:t>
            </w:r>
          </w:p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 рукавами длиной, м 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или помещения, 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струи, л/с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струи, л/с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струи, л/с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127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Диаметр спрыска наконечника пожарного ствола, мм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</w:p>
        </w:tc>
        <w:tc>
          <w:tcPr>
            <w:tcW w:w="42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</w:t>
            </w:r>
          </w:p>
        </w:tc>
      </w:tr>
      <w:tr w:rsidR="001410F1" w:rsidTr="004E75EE"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2708" w:type="dxa"/>
            <w:gridSpan w:val="1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</w:p>
          <w:p w:rsidR="001410F1" w:rsidRDefault="001410F1" w:rsidP="004E75EE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Пожарные краны </w:t>
            </w:r>
            <w:r>
              <w:rPr>
                <w:i/>
                <w:sz w:val="16"/>
                <w:lang w:val="en-US"/>
              </w:rPr>
              <w:t>d</w:t>
            </w:r>
            <w:r>
              <w:rPr>
                <w:i/>
                <w:noProof/>
                <w:sz w:val="16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i/>
                  <w:noProof/>
                  <w:sz w:val="16"/>
                </w:rPr>
                <w:t xml:space="preserve">50 </w:t>
              </w:r>
              <w:r>
                <w:rPr>
                  <w:i/>
                  <w:sz w:val="16"/>
                </w:rPr>
                <w:t>мм</w:t>
              </w:r>
            </w:smartTag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3,4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10,4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2,9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12,5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12,9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14,8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15,1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15,7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16,4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18,5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3,7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24,1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24,5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25,5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4"/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4"/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4"/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4"/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2708" w:type="dxa"/>
            <w:gridSpan w:val="12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i/>
                <w:sz w:val="16"/>
              </w:rPr>
            </w:pPr>
          </w:p>
          <w:p w:rsidR="001410F1" w:rsidRDefault="001410F1" w:rsidP="004E75EE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Пожарные краны </w:t>
            </w:r>
            <w:r>
              <w:rPr>
                <w:i/>
                <w:sz w:val="16"/>
                <w:lang w:val="en-US"/>
              </w:rPr>
              <w:t>d</w:t>
            </w:r>
            <w:r>
              <w:rPr>
                <w:i/>
                <w:noProof/>
                <w:sz w:val="16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5 мм"/>
              </w:smartTagPr>
              <w:r>
                <w:rPr>
                  <w:i/>
                  <w:noProof/>
                  <w:sz w:val="16"/>
                </w:rPr>
                <w:t>65</w:t>
              </w:r>
              <w:r>
                <w:rPr>
                  <w:i/>
                  <w:sz w:val="16"/>
                </w:rPr>
                <w:t xml:space="preserve"> мм</w:t>
              </w:r>
            </w:smartTag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i/>
                <w:noProof/>
                <w:sz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8,9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3,4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8,3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2,9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11,4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11,4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11,7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12,1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14,7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15,1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19,9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20,1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3,7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19,9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23,1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23,5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5,7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22,4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31,5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28,4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38,3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38,5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5,1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34,2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34,6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32,9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33,8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34,8</w:t>
            </w:r>
          </w:p>
        </w:tc>
      </w:tr>
      <w:tr w:rsidR="001410F1" w:rsidTr="004E75EE"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  <w:p w:rsidR="001410F1" w:rsidRDefault="001410F1" w:rsidP="004E75E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46,4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46,7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5,6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41,2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41,8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42,4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7,5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37,2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38,5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0F1" w:rsidRDefault="001410F1" w:rsidP="004E75E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39,7</w:t>
            </w:r>
          </w:p>
        </w:tc>
      </w:tr>
    </w:tbl>
    <w:p w:rsidR="001410F1" w:rsidRDefault="001410F1" w:rsidP="001410F1">
      <w:pPr>
        <w:spacing w:line="360" w:lineRule="auto"/>
        <w:jc w:val="center"/>
      </w:pPr>
    </w:p>
    <w:p w:rsidR="001410F1" w:rsidRPr="00E209CC" w:rsidRDefault="001410F1" w:rsidP="001410F1">
      <w:pPr>
        <w:spacing w:line="360" w:lineRule="auto"/>
        <w:jc w:val="center"/>
        <w:rPr>
          <w:sz w:val="28"/>
          <w:szCs w:val="28"/>
        </w:rPr>
      </w:pPr>
    </w:p>
    <w:p w:rsidR="001410F1" w:rsidRDefault="001410F1" w:rsidP="001410F1">
      <w:pPr>
        <w:spacing w:line="360" w:lineRule="auto"/>
        <w:jc w:val="center"/>
      </w:pPr>
    </w:p>
    <w:p w:rsidR="006F7694" w:rsidRDefault="006F7694" w:rsidP="001410F1">
      <w:pPr>
        <w:spacing w:line="360" w:lineRule="auto"/>
        <w:jc w:val="center"/>
      </w:pPr>
    </w:p>
    <w:p w:rsidR="006F7694" w:rsidRDefault="006F7694" w:rsidP="001410F1">
      <w:pPr>
        <w:spacing w:line="360" w:lineRule="auto"/>
        <w:jc w:val="center"/>
      </w:pPr>
    </w:p>
    <w:p w:rsidR="006F7694" w:rsidRDefault="006F7694" w:rsidP="001410F1">
      <w:pPr>
        <w:spacing w:line="360" w:lineRule="auto"/>
        <w:jc w:val="center"/>
      </w:pPr>
    </w:p>
    <w:p w:rsidR="006F7694" w:rsidRDefault="006F7694" w:rsidP="001410F1">
      <w:pPr>
        <w:spacing w:line="360" w:lineRule="auto"/>
        <w:jc w:val="center"/>
      </w:pPr>
      <w:bookmarkStart w:id="0" w:name="_GoBack"/>
      <w:bookmarkEnd w:id="0"/>
    </w:p>
    <w:p w:rsidR="001410F1" w:rsidRDefault="001410F1" w:rsidP="001410F1">
      <w:pPr>
        <w:spacing w:line="360" w:lineRule="auto"/>
        <w:jc w:val="center"/>
      </w:pPr>
    </w:p>
    <w:p w:rsidR="001410F1" w:rsidRPr="00261C84" w:rsidRDefault="001410F1" w:rsidP="00261C84">
      <w:pPr>
        <w:spacing w:line="360" w:lineRule="auto"/>
        <w:rPr>
          <w:b/>
          <w:sz w:val="28"/>
          <w:szCs w:val="28"/>
          <w:u w:val="single"/>
        </w:rPr>
      </w:pPr>
      <w:r w:rsidRPr="006A3F44">
        <w:rPr>
          <w:b/>
          <w:sz w:val="28"/>
          <w:szCs w:val="28"/>
        </w:rPr>
        <w:lastRenderedPageBreak/>
        <w:t xml:space="preserve"> </w:t>
      </w:r>
      <w:r w:rsidRPr="00261C84">
        <w:rPr>
          <w:b/>
          <w:sz w:val="28"/>
          <w:szCs w:val="28"/>
          <w:u w:val="single"/>
        </w:rPr>
        <w:t>ЗАДАЧА №4</w:t>
      </w:r>
    </w:p>
    <w:p w:rsidR="001410F1" w:rsidRPr="006A3F44" w:rsidRDefault="001410F1" w:rsidP="001410F1">
      <w:pPr>
        <w:spacing w:line="360" w:lineRule="auto"/>
        <w:jc w:val="center"/>
        <w:rPr>
          <w:b/>
          <w:sz w:val="28"/>
          <w:szCs w:val="28"/>
        </w:rPr>
      </w:pPr>
    </w:p>
    <w:p w:rsidR="001410F1" w:rsidRDefault="001410F1" w:rsidP="001410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потери напора в трубопроводе с условным проходом </w:t>
      </w:r>
      <w:r>
        <w:rPr>
          <w:i/>
          <w:sz w:val="28"/>
          <w:szCs w:val="28"/>
          <w:lang w:val="en-US"/>
        </w:rPr>
        <w:t>d</w:t>
      </w:r>
      <w:r w:rsidRPr="006A46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длиной </w:t>
      </w:r>
      <w:r>
        <w:rPr>
          <w:i/>
          <w:sz w:val="28"/>
          <w:szCs w:val="28"/>
          <w:lang w:val="en-US"/>
        </w:rPr>
        <w:t>l</w:t>
      </w:r>
      <w:r w:rsidRPr="006A4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расчётном расходе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</w:p>
    <w:p w:rsidR="001410F1" w:rsidRDefault="001410F1" w:rsidP="001410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Расчёт произвести для труб:</w:t>
      </w:r>
    </w:p>
    <w:p w:rsidR="001410F1" w:rsidRDefault="001410F1" w:rsidP="001410F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стальных водогазопроводных (ГОСТ 3262-75*);</w:t>
      </w:r>
    </w:p>
    <w:p w:rsidR="001410F1" w:rsidRDefault="001410F1" w:rsidP="001410F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стальных электросварных (ГОСТ 10704-76, ГОСТ 8696-74);</w:t>
      </w:r>
    </w:p>
    <w:p w:rsidR="001410F1" w:rsidRDefault="001410F1" w:rsidP="001410F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чугунных (ГОСТ 9583-75);</w:t>
      </w:r>
    </w:p>
    <w:p w:rsidR="001410F1" w:rsidRDefault="001410F1" w:rsidP="001410F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асбестоцементных (ГОСТ 539-80);</w:t>
      </w:r>
    </w:p>
    <w:p w:rsidR="001410F1" w:rsidRDefault="001410F1" w:rsidP="001410F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полиэтиленовых (ГОСТ 18599-83).</w:t>
      </w:r>
    </w:p>
    <w:p w:rsidR="001410F1" w:rsidRDefault="001410F1" w:rsidP="001410F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вычисления для четырёх видов трубопроводов:</w:t>
      </w:r>
    </w:p>
    <w:p w:rsidR="001410F1" w:rsidRDefault="001410F1" w:rsidP="001410F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хозяйственно-питьевой;</w:t>
      </w:r>
    </w:p>
    <w:p w:rsidR="001410F1" w:rsidRDefault="001410F1" w:rsidP="001410F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хозяйственно-противопожарный;</w:t>
      </w:r>
    </w:p>
    <w:p w:rsidR="001410F1" w:rsidRDefault="001410F1" w:rsidP="001410F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противопожарный;</w:t>
      </w:r>
    </w:p>
    <w:p w:rsidR="001410F1" w:rsidRDefault="001410F1" w:rsidP="001410F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производственно-противопожарный.</w:t>
      </w:r>
    </w:p>
    <w:p w:rsidR="001410F1" w:rsidRDefault="001410F1" w:rsidP="001410F1">
      <w:pPr>
        <w:rPr>
          <w:b/>
          <w:sz w:val="28"/>
          <w:szCs w:val="28"/>
        </w:rPr>
      </w:pPr>
    </w:p>
    <w:p w:rsidR="001410F1" w:rsidRPr="00261C84" w:rsidRDefault="00261C84" w:rsidP="00261C84">
      <w:pPr>
        <w:spacing w:line="360" w:lineRule="auto"/>
        <w:rPr>
          <w:sz w:val="28"/>
          <w:szCs w:val="28"/>
        </w:rPr>
      </w:pPr>
      <w:r w:rsidRPr="00261C84">
        <w:rPr>
          <w:sz w:val="28"/>
          <w:szCs w:val="28"/>
        </w:rPr>
        <w:t xml:space="preserve">Необходимые данные для решения задачи приведены </w:t>
      </w:r>
      <w:r>
        <w:rPr>
          <w:sz w:val="28"/>
          <w:szCs w:val="28"/>
        </w:rPr>
        <w:t xml:space="preserve">ниже </w:t>
      </w:r>
      <w:r w:rsidRPr="00261C84">
        <w:rPr>
          <w:sz w:val="28"/>
          <w:szCs w:val="28"/>
        </w:rPr>
        <w:t>в приложениях и таблицах.</w:t>
      </w:r>
    </w:p>
    <w:p w:rsidR="001410F1" w:rsidRDefault="001410F1" w:rsidP="001410F1">
      <w:pPr>
        <w:spacing w:line="360" w:lineRule="auto"/>
        <w:jc w:val="center"/>
      </w:pPr>
    </w:p>
    <w:p w:rsidR="001410F1" w:rsidRDefault="001410F1" w:rsidP="001410F1">
      <w:pPr>
        <w:spacing w:line="360" w:lineRule="auto"/>
        <w:jc w:val="center"/>
      </w:pPr>
    </w:p>
    <w:p w:rsidR="001410F1" w:rsidRDefault="001410F1" w:rsidP="001410F1">
      <w:pPr>
        <w:spacing w:line="360" w:lineRule="auto"/>
        <w:jc w:val="center"/>
      </w:pPr>
    </w:p>
    <w:p w:rsidR="001410F1" w:rsidRDefault="001410F1" w:rsidP="001410F1">
      <w:pPr>
        <w:spacing w:line="360" w:lineRule="auto"/>
        <w:jc w:val="center"/>
      </w:pPr>
    </w:p>
    <w:p w:rsidR="001410F1" w:rsidRDefault="001410F1" w:rsidP="001410F1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1410F1" w:rsidRPr="00CA6CC3" w:rsidTr="004E75EE">
        <w:tc>
          <w:tcPr>
            <w:tcW w:w="5148" w:type="dxa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lastRenderedPageBreak/>
              <w:t>Вид трубопровода</w:t>
            </w:r>
          </w:p>
        </w:tc>
        <w:tc>
          <w:tcPr>
            <w:tcW w:w="5148" w:type="dxa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Коэффициент</w:t>
            </w:r>
          </w:p>
        </w:tc>
      </w:tr>
      <w:tr w:rsidR="001410F1" w:rsidRPr="00CA6CC3" w:rsidTr="004E75EE">
        <w:tc>
          <w:tcPr>
            <w:tcW w:w="5148" w:type="dxa"/>
            <w:shd w:val="clear" w:color="auto" w:fill="auto"/>
          </w:tcPr>
          <w:p w:rsidR="001410F1" w:rsidRPr="00CA6CC3" w:rsidRDefault="001410F1" w:rsidP="004E75EE">
            <w:pPr>
              <w:jc w:val="both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Хозяйственно-питьевой</w:t>
            </w:r>
          </w:p>
        </w:tc>
        <w:tc>
          <w:tcPr>
            <w:tcW w:w="5148" w:type="dxa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1,3</w:t>
            </w:r>
          </w:p>
        </w:tc>
      </w:tr>
      <w:tr w:rsidR="001410F1" w:rsidRPr="00CA6CC3" w:rsidTr="004E75EE">
        <w:tc>
          <w:tcPr>
            <w:tcW w:w="5148" w:type="dxa"/>
            <w:shd w:val="clear" w:color="auto" w:fill="auto"/>
          </w:tcPr>
          <w:p w:rsidR="001410F1" w:rsidRPr="00CA6CC3" w:rsidRDefault="001410F1" w:rsidP="004E75EE">
            <w:pPr>
              <w:jc w:val="both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Хозяйственно-противопожарный</w:t>
            </w:r>
          </w:p>
        </w:tc>
        <w:tc>
          <w:tcPr>
            <w:tcW w:w="5148" w:type="dxa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1,2</w:t>
            </w:r>
          </w:p>
        </w:tc>
      </w:tr>
      <w:tr w:rsidR="001410F1" w:rsidRPr="00CA6CC3" w:rsidTr="004E75EE">
        <w:tc>
          <w:tcPr>
            <w:tcW w:w="5148" w:type="dxa"/>
            <w:shd w:val="clear" w:color="auto" w:fill="auto"/>
          </w:tcPr>
          <w:p w:rsidR="001410F1" w:rsidRPr="00CA6CC3" w:rsidRDefault="001410F1" w:rsidP="004E75EE">
            <w:pPr>
              <w:jc w:val="both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Противопожарный</w:t>
            </w:r>
          </w:p>
        </w:tc>
        <w:tc>
          <w:tcPr>
            <w:tcW w:w="5148" w:type="dxa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1,1</w:t>
            </w:r>
          </w:p>
        </w:tc>
      </w:tr>
      <w:tr w:rsidR="001410F1" w:rsidRPr="00CA6CC3" w:rsidTr="004E75EE">
        <w:tc>
          <w:tcPr>
            <w:tcW w:w="5148" w:type="dxa"/>
            <w:shd w:val="clear" w:color="auto" w:fill="auto"/>
          </w:tcPr>
          <w:p w:rsidR="001410F1" w:rsidRPr="00CA6CC3" w:rsidRDefault="001410F1" w:rsidP="004E75EE">
            <w:pPr>
              <w:jc w:val="both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Производственно-противопожарный</w:t>
            </w:r>
          </w:p>
        </w:tc>
        <w:tc>
          <w:tcPr>
            <w:tcW w:w="5148" w:type="dxa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1,15</w:t>
            </w:r>
          </w:p>
        </w:tc>
      </w:tr>
    </w:tbl>
    <w:p w:rsidR="001410F1" w:rsidRDefault="001410F1" w:rsidP="001410F1">
      <w:pPr>
        <w:jc w:val="both"/>
        <w:rPr>
          <w:sz w:val="28"/>
          <w:szCs w:val="28"/>
        </w:rPr>
      </w:pPr>
    </w:p>
    <w:p w:rsidR="001410F1" w:rsidRDefault="001410F1" w:rsidP="001410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представлены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40"/>
        <w:gridCol w:w="1440"/>
        <w:gridCol w:w="1260"/>
        <w:gridCol w:w="1290"/>
        <w:gridCol w:w="1422"/>
      </w:tblGrid>
      <w:tr w:rsidR="001410F1" w:rsidRPr="00CA6CC3" w:rsidTr="004E75EE">
        <w:tc>
          <w:tcPr>
            <w:tcW w:w="2808" w:type="dxa"/>
            <w:vMerge w:val="restart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Вид трубопровода</w:t>
            </w:r>
          </w:p>
        </w:tc>
        <w:tc>
          <w:tcPr>
            <w:tcW w:w="6763" w:type="dxa"/>
            <w:gridSpan w:val="5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ГОСТ труб</w:t>
            </w:r>
          </w:p>
        </w:tc>
      </w:tr>
      <w:tr w:rsidR="001410F1" w:rsidRPr="00CA6CC3" w:rsidTr="004E75EE">
        <w:tc>
          <w:tcPr>
            <w:tcW w:w="2808" w:type="dxa"/>
            <w:vMerge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3262-75*</w:t>
            </w:r>
          </w:p>
        </w:tc>
        <w:tc>
          <w:tcPr>
            <w:tcW w:w="1440" w:type="dxa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10704-76</w:t>
            </w:r>
          </w:p>
        </w:tc>
        <w:tc>
          <w:tcPr>
            <w:tcW w:w="1260" w:type="dxa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9583-75</w:t>
            </w:r>
          </w:p>
        </w:tc>
        <w:tc>
          <w:tcPr>
            <w:tcW w:w="1201" w:type="dxa"/>
            <w:shd w:val="clear" w:color="auto" w:fill="auto"/>
          </w:tcPr>
          <w:p w:rsidR="001410F1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539-80</w:t>
            </w:r>
          </w:p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(диаметр 100) </w:t>
            </w:r>
          </w:p>
        </w:tc>
        <w:tc>
          <w:tcPr>
            <w:tcW w:w="1422" w:type="dxa"/>
            <w:shd w:val="clear" w:color="auto" w:fill="auto"/>
          </w:tcPr>
          <w:p w:rsidR="001410F1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18599-83</w:t>
            </w:r>
          </w:p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(диаметр 110)</w:t>
            </w:r>
          </w:p>
        </w:tc>
      </w:tr>
      <w:tr w:rsidR="001410F1" w:rsidRPr="00CA6CC3" w:rsidTr="004E75EE">
        <w:tc>
          <w:tcPr>
            <w:tcW w:w="2808" w:type="dxa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 xml:space="preserve">Удельные потери </w:t>
            </w:r>
            <w:r w:rsidRPr="00CA6CC3">
              <w:rPr>
                <w:i/>
                <w:sz w:val="28"/>
                <w:szCs w:val="28"/>
              </w:rPr>
              <w:t>1000i, мм вод. ст./м.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</w:tr>
      <w:tr w:rsidR="001410F1" w:rsidRPr="00CA6CC3" w:rsidTr="004E75EE">
        <w:tc>
          <w:tcPr>
            <w:tcW w:w="2808" w:type="dxa"/>
            <w:shd w:val="clear" w:color="auto" w:fill="auto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 xml:space="preserve">Потери напора </w:t>
            </w:r>
            <w:r w:rsidRPr="00CA6CC3">
              <w:rPr>
                <w:i/>
                <w:sz w:val="28"/>
                <w:szCs w:val="28"/>
                <w:lang w:val="en-US"/>
              </w:rPr>
              <w:t>h, 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16,032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6,23</w:t>
            </w:r>
          </w:p>
        </w:tc>
      </w:tr>
      <w:tr w:rsidR="001410F1" w:rsidRPr="00CA6CC3" w:rsidTr="004E75EE">
        <w:tc>
          <w:tcPr>
            <w:tcW w:w="2808" w:type="dxa"/>
            <w:shd w:val="clear" w:color="auto" w:fill="auto"/>
          </w:tcPr>
          <w:p w:rsidR="001410F1" w:rsidRPr="00CA6CC3" w:rsidRDefault="001410F1" w:rsidP="004E75EE">
            <w:pPr>
              <w:jc w:val="both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Хозяйственно-питьевой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1410F1" w:rsidRPr="00CA6CC3" w:rsidTr="004E75EE">
        <w:tc>
          <w:tcPr>
            <w:tcW w:w="2808" w:type="dxa"/>
            <w:shd w:val="clear" w:color="auto" w:fill="auto"/>
          </w:tcPr>
          <w:p w:rsidR="001410F1" w:rsidRPr="00CA6CC3" w:rsidRDefault="001410F1" w:rsidP="004E75EE">
            <w:pPr>
              <w:jc w:val="both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Хозяйственно-противопожарный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23,558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7,48</w:t>
            </w:r>
          </w:p>
        </w:tc>
      </w:tr>
      <w:tr w:rsidR="001410F1" w:rsidRPr="00CA6CC3" w:rsidTr="004E75EE">
        <w:tc>
          <w:tcPr>
            <w:tcW w:w="2808" w:type="dxa"/>
            <w:shd w:val="clear" w:color="auto" w:fill="auto"/>
          </w:tcPr>
          <w:p w:rsidR="001410F1" w:rsidRPr="00CA6CC3" w:rsidRDefault="001410F1" w:rsidP="004E75EE">
            <w:pPr>
              <w:jc w:val="both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Противопожарный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21,595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6,85</w:t>
            </w:r>
          </w:p>
        </w:tc>
      </w:tr>
      <w:tr w:rsidR="001410F1" w:rsidRPr="00CA6CC3" w:rsidTr="004E75EE">
        <w:tc>
          <w:tcPr>
            <w:tcW w:w="2808" w:type="dxa"/>
            <w:shd w:val="clear" w:color="auto" w:fill="auto"/>
          </w:tcPr>
          <w:p w:rsidR="001410F1" w:rsidRPr="00CA6CC3" w:rsidRDefault="001410F1" w:rsidP="004E75EE">
            <w:pPr>
              <w:jc w:val="both"/>
              <w:rPr>
                <w:sz w:val="28"/>
                <w:szCs w:val="28"/>
              </w:rPr>
            </w:pPr>
            <w:r w:rsidRPr="00CA6CC3">
              <w:rPr>
                <w:sz w:val="28"/>
                <w:szCs w:val="28"/>
              </w:rPr>
              <w:t>Производственно-противопожарный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22,577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410F1" w:rsidRPr="00CA6CC3" w:rsidRDefault="001410F1" w:rsidP="004E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7,16</w:t>
            </w:r>
          </w:p>
        </w:tc>
      </w:tr>
    </w:tbl>
    <w:p w:rsidR="001410F1" w:rsidRDefault="001410F1" w:rsidP="001410F1">
      <w:pPr>
        <w:spacing w:line="360" w:lineRule="auto"/>
        <w:jc w:val="center"/>
      </w:pPr>
      <w:r>
        <w:rPr>
          <w:sz w:val="28"/>
          <w:szCs w:val="28"/>
        </w:rPr>
        <w:br w:type="page"/>
      </w:r>
    </w:p>
    <w:p w:rsidR="001410F1" w:rsidRDefault="001410F1" w:rsidP="001410F1">
      <w:pPr>
        <w:spacing w:line="360" w:lineRule="auto"/>
        <w:jc w:val="center"/>
        <w:sectPr w:rsidR="001410F1" w:rsidSect="004E75EE">
          <w:footerReference w:type="default" r:id="rId4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A4FEA" w:rsidRPr="00261C84" w:rsidRDefault="00EA4FEA" w:rsidP="00261C84">
      <w:pPr>
        <w:rPr>
          <w:b/>
          <w:sz w:val="28"/>
          <w:szCs w:val="28"/>
          <w:u w:val="single"/>
        </w:rPr>
      </w:pPr>
      <w:r w:rsidRPr="00261C84">
        <w:rPr>
          <w:b/>
          <w:sz w:val="28"/>
          <w:szCs w:val="28"/>
          <w:u w:val="single"/>
        </w:rPr>
        <w:lastRenderedPageBreak/>
        <w:t>ЗАДАЧА №5</w:t>
      </w:r>
    </w:p>
    <w:p w:rsidR="00EA4FEA" w:rsidRDefault="00EA4FEA" w:rsidP="00EA4FEA">
      <w:pPr>
        <w:ind w:firstLine="720"/>
        <w:jc w:val="both"/>
        <w:rPr>
          <w:sz w:val="28"/>
          <w:szCs w:val="28"/>
          <w:lang w:val="en-US"/>
        </w:rPr>
      </w:pPr>
    </w:p>
    <w:p w:rsidR="00EA4FEA" w:rsidRPr="00E209CC" w:rsidRDefault="00EA4FEA">
      <w:pPr>
        <w:rPr>
          <w:sz w:val="28"/>
          <w:szCs w:val="28"/>
        </w:rPr>
      </w:pPr>
      <w:r w:rsidRPr="00E209CC">
        <w:rPr>
          <w:sz w:val="28"/>
          <w:szCs w:val="28"/>
        </w:rPr>
        <w:t xml:space="preserve">Рассчитать </w:t>
      </w:r>
      <w:r w:rsidR="00886141" w:rsidRPr="00E209CC">
        <w:rPr>
          <w:sz w:val="28"/>
          <w:szCs w:val="28"/>
        </w:rPr>
        <w:t xml:space="preserve">при расчетном суточном расходе воды </w:t>
      </w:r>
      <w:r w:rsidR="00886141" w:rsidRPr="00E209CC">
        <w:rPr>
          <w:i/>
          <w:sz w:val="28"/>
          <w:szCs w:val="28"/>
          <w:lang w:val="en-US"/>
        </w:rPr>
        <w:t>q</w:t>
      </w:r>
      <w:r w:rsidR="00886141" w:rsidRPr="00E209CC">
        <w:rPr>
          <w:i/>
          <w:sz w:val="28"/>
          <w:szCs w:val="28"/>
          <w:vertAlign w:val="subscript"/>
          <w:lang w:val="en-US"/>
        </w:rPr>
        <w:t>T</w:t>
      </w:r>
      <w:r w:rsidR="00886141" w:rsidRPr="00E209CC">
        <w:rPr>
          <w:i/>
          <w:sz w:val="28"/>
          <w:szCs w:val="28"/>
          <w:vertAlign w:val="subscript"/>
        </w:rPr>
        <w:t xml:space="preserve"> </w:t>
      </w:r>
      <w:r w:rsidR="00886141" w:rsidRPr="00E209CC">
        <w:rPr>
          <w:sz w:val="28"/>
          <w:szCs w:val="28"/>
        </w:rPr>
        <w:t>м</w:t>
      </w:r>
      <w:r w:rsidR="00886141" w:rsidRPr="00E209CC">
        <w:rPr>
          <w:sz w:val="28"/>
          <w:szCs w:val="28"/>
          <w:vertAlign w:val="superscript"/>
        </w:rPr>
        <w:t>3</w:t>
      </w:r>
      <w:r w:rsidR="00886141" w:rsidRPr="00E209CC">
        <w:rPr>
          <w:sz w:val="28"/>
          <w:szCs w:val="28"/>
        </w:rPr>
        <w:t xml:space="preserve">/ч, периодом потребления </w:t>
      </w:r>
      <w:r w:rsidR="00886141" w:rsidRPr="00E209CC">
        <w:rPr>
          <w:i/>
          <w:sz w:val="28"/>
          <w:szCs w:val="28"/>
        </w:rPr>
        <w:t xml:space="preserve">Т ч </w:t>
      </w:r>
      <w:r w:rsidR="00E209CC" w:rsidRPr="00E209CC">
        <w:rPr>
          <w:sz w:val="28"/>
          <w:szCs w:val="28"/>
        </w:rPr>
        <w:t>и допустимым числом включений насосной установки в 1 ч --:</w:t>
      </w:r>
    </w:p>
    <w:p w:rsidR="00EA4FEA" w:rsidRPr="00E209CC" w:rsidRDefault="00E209CC">
      <w:pPr>
        <w:rPr>
          <w:color w:val="000000" w:themeColor="text1"/>
          <w:sz w:val="28"/>
          <w:szCs w:val="28"/>
        </w:rPr>
      </w:pPr>
      <w:r w:rsidRPr="00E209CC">
        <w:rPr>
          <w:sz w:val="28"/>
          <w:szCs w:val="28"/>
        </w:rPr>
        <w:t>а) объем</w:t>
      </w:r>
      <w:r w:rsidRPr="00E209CC">
        <w:rPr>
          <w:color w:val="000000" w:themeColor="text1"/>
          <w:sz w:val="28"/>
          <w:szCs w:val="28"/>
        </w:rPr>
        <w:t xml:space="preserve"> напорно-запасного бака;</w:t>
      </w:r>
    </w:p>
    <w:p w:rsidR="00E209CC" w:rsidRPr="00E209CC" w:rsidRDefault="00E209CC">
      <w:pPr>
        <w:rPr>
          <w:color w:val="FF0000"/>
          <w:sz w:val="28"/>
          <w:szCs w:val="28"/>
        </w:rPr>
      </w:pPr>
      <w:r w:rsidRPr="00E209CC">
        <w:rPr>
          <w:color w:val="000000" w:themeColor="text1"/>
          <w:sz w:val="28"/>
          <w:szCs w:val="28"/>
        </w:rPr>
        <w:t xml:space="preserve">б) регулирующий объем емкости при производительности насосной установки, равной или превышающей максимальный часовой расход воды;  </w:t>
      </w:r>
    </w:p>
    <w:p w:rsidR="00EA4FEA" w:rsidRPr="00E209CC" w:rsidRDefault="00EA4FEA">
      <w:pPr>
        <w:rPr>
          <w:color w:val="FF0000"/>
          <w:sz w:val="28"/>
          <w:szCs w:val="28"/>
        </w:rPr>
      </w:pPr>
    </w:p>
    <w:p w:rsidR="00EA4FEA" w:rsidRPr="00E209CC" w:rsidRDefault="00EA4FEA">
      <w:pPr>
        <w:rPr>
          <w:color w:val="FF0000"/>
          <w:sz w:val="28"/>
          <w:szCs w:val="28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EA4FEA" w:rsidRDefault="00EA4FEA">
      <w:pPr>
        <w:rPr>
          <w:color w:val="FF0000"/>
        </w:rPr>
      </w:pPr>
    </w:p>
    <w:p w:rsidR="00261C84" w:rsidRDefault="00261C84" w:rsidP="00C0412F">
      <w:pPr>
        <w:jc w:val="center"/>
        <w:rPr>
          <w:sz w:val="28"/>
          <w:szCs w:val="28"/>
        </w:rPr>
      </w:pPr>
    </w:p>
    <w:p w:rsidR="00261C84" w:rsidRDefault="00261C84" w:rsidP="00C0412F">
      <w:pPr>
        <w:jc w:val="center"/>
        <w:rPr>
          <w:sz w:val="28"/>
          <w:szCs w:val="28"/>
        </w:rPr>
      </w:pPr>
    </w:p>
    <w:p w:rsidR="00EA4FEA" w:rsidRPr="00E209CC" w:rsidRDefault="00C0412F" w:rsidP="00C0412F">
      <w:pPr>
        <w:jc w:val="center"/>
        <w:rPr>
          <w:b/>
          <w:sz w:val="28"/>
          <w:szCs w:val="28"/>
        </w:rPr>
      </w:pPr>
      <w:r w:rsidRPr="00E209CC">
        <w:rPr>
          <w:b/>
          <w:sz w:val="28"/>
          <w:szCs w:val="28"/>
        </w:rPr>
        <w:lastRenderedPageBreak/>
        <w:t>Задача № 6</w:t>
      </w:r>
    </w:p>
    <w:p w:rsidR="00C0412F" w:rsidRPr="00E209CC" w:rsidRDefault="00C0412F" w:rsidP="00C0412F">
      <w:pPr>
        <w:pStyle w:val="af"/>
        <w:shd w:val="clear" w:color="auto" w:fill="FFFFFF"/>
        <w:rPr>
          <w:rFonts w:ascii="Georgia" w:hAnsi="Georgia"/>
          <w:color w:val="000000"/>
          <w:sz w:val="28"/>
          <w:szCs w:val="28"/>
        </w:rPr>
      </w:pPr>
      <w:r w:rsidRPr="00E209CC">
        <w:rPr>
          <w:rFonts w:ascii="Georgia" w:hAnsi="Georgia"/>
          <w:color w:val="000000"/>
          <w:sz w:val="28"/>
          <w:szCs w:val="28"/>
        </w:rPr>
        <w:t>Определить максимальный расчетный расход холодной воды q</w:t>
      </w:r>
      <w:r w:rsidRPr="00E209CC">
        <w:rPr>
          <w:rFonts w:ascii="Georgia" w:hAnsi="Georgia"/>
          <w:color w:val="000000"/>
          <w:sz w:val="28"/>
          <w:szCs w:val="28"/>
          <w:vertAlign w:val="superscript"/>
        </w:rPr>
        <w:t>c</w:t>
      </w:r>
      <w:r w:rsidRPr="00E209CC">
        <w:rPr>
          <w:rFonts w:ascii="Georgia" w:hAnsi="Georgia"/>
          <w:color w:val="000000"/>
          <w:sz w:val="28"/>
          <w:szCs w:val="28"/>
        </w:rPr>
        <w:t>, л/с, в системе хозяйственно-питьевого водопровода промышленного предприятия, в едином блоке, которого имеются:</w:t>
      </w:r>
    </w:p>
    <w:p w:rsidR="00C0412F" w:rsidRPr="00E209CC" w:rsidRDefault="00C0412F" w:rsidP="00C0412F">
      <w:pPr>
        <w:pStyle w:val="af"/>
        <w:shd w:val="clear" w:color="auto" w:fill="FFFFFF"/>
        <w:ind w:firstLine="709"/>
        <w:rPr>
          <w:rFonts w:ascii="Georgia" w:hAnsi="Georgia"/>
          <w:color w:val="000000"/>
          <w:sz w:val="28"/>
          <w:szCs w:val="28"/>
        </w:rPr>
      </w:pPr>
      <w:r w:rsidRPr="00E209CC">
        <w:rPr>
          <w:rFonts w:ascii="Georgia" w:hAnsi="Georgia"/>
          <w:color w:val="000000"/>
          <w:sz w:val="28"/>
          <w:szCs w:val="28"/>
        </w:rPr>
        <w:t>а) цех с тепловыделениями менее 84 кДж на 1 м</w:t>
      </w:r>
      <w:r w:rsidRPr="00E209CC">
        <w:rPr>
          <w:rFonts w:ascii="Georgia" w:hAnsi="Georgia"/>
          <w:color w:val="000000"/>
          <w:sz w:val="28"/>
          <w:szCs w:val="28"/>
          <w:vertAlign w:val="superscript"/>
        </w:rPr>
        <w:t>3</w:t>
      </w:r>
      <w:r w:rsidRPr="00E209CC">
        <w:rPr>
          <w:rFonts w:ascii="Georgia" w:hAnsi="Georgia"/>
          <w:color w:val="000000"/>
          <w:sz w:val="28"/>
          <w:szCs w:val="28"/>
        </w:rPr>
        <w:t>/ч;</w:t>
      </w:r>
    </w:p>
    <w:p w:rsidR="00C0412F" w:rsidRPr="00E209CC" w:rsidRDefault="00C0412F" w:rsidP="00C0412F">
      <w:pPr>
        <w:pStyle w:val="af"/>
        <w:shd w:val="clear" w:color="auto" w:fill="FFFFFF"/>
        <w:ind w:firstLine="709"/>
        <w:rPr>
          <w:rFonts w:ascii="Georgia" w:hAnsi="Georgia"/>
          <w:color w:val="000000"/>
          <w:sz w:val="28"/>
          <w:szCs w:val="28"/>
        </w:rPr>
      </w:pPr>
      <w:r w:rsidRPr="00E209CC">
        <w:rPr>
          <w:rFonts w:ascii="Georgia" w:hAnsi="Georgia"/>
          <w:color w:val="000000"/>
          <w:sz w:val="28"/>
          <w:szCs w:val="28"/>
        </w:rPr>
        <w:t>б) бытовые помещения с групповыми душевыми;</w:t>
      </w:r>
    </w:p>
    <w:p w:rsidR="00C0412F" w:rsidRPr="00E209CC" w:rsidRDefault="00C0412F" w:rsidP="00C0412F">
      <w:pPr>
        <w:pStyle w:val="af"/>
        <w:shd w:val="clear" w:color="auto" w:fill="FFFFFF"/>
        <w:ind w:firstLine="709"/>
        <w:rPr>
          <w:rFonts w:ascii="Georgia" w:hAnsi="Georgia"/>
          <w:color w:val="000000"/>
          <w:sz w:val="28"/>
          <w:szCs w:val="28"/>
        </w:rPr>
      </w:pPr>
      <w:r w:rsidRPr="00E209CC">
        <w:rPr>
          <w:rFonts w:ascii="Georgia" w:hAnsi="Georgia"/>
          <w:color w:val="000000"/>
          <w:sz w:val="28"/>
          <w:szCs w:val="28"/>
        </w:rPr>
        <w:t>в) столовая с полным циклом приготовления блюд.</w:t>
      </w:r>
    </w:p>
    <w:p w:rsidR="00C0412F" w:rsidRPr="00E209CC" w:rsidRDefault="00C0412F" w:rsidP="00C0412F">
      <w:pPr>
        <w:pStyle w:val="af"/>
        <w:shd w:val="clear" w:color="auto" w:fill="FFFFFF"/>
        <w:ind w:firstLine="709"/>
        <w:rPr>
          <w:rFonts w:ascii="Georgia" w:hAnsi="Georgia"/>
          <w:color w:val="000000"/>
          <w:sz w:val="28"/>
          <w:szCs w:val="28"/>
        </w:rPr>
      </w:pPr>
      <w:r w:rsidRPr="00E209CC">
        <w:rPr>
          <w:rFonts w:ascii="Georgia" w:hAnsi="Georgia"/>
          <w:color w:val="000000"/>
          <w:sz w:val="28"/>
          <w:szCs w:val="28"/>
        </w:rPr>
        <w:t>В здании имеется централизованная система горячего водоснабжения.</w:t>
      </w:r>
    </w:p>
    <w:p w:rsidR="00C0412F" w:rsidRPr="00E209CC" w:rsidRDefault="00C0412F" w:rsidP="00C0412F">
      <w:pPr>
        <w:pStyle w:val="af"/>
        <w:shd w:val="clear" w:color="auto" w:fill="FFFFFF"/>
        <w:ind w:firstLine="709"/>
        <w:rPr>
          <w:rFonts w:ascii="Georgia" w:hAnsi="Georgia"/>
          <w:color w:val="000000"/>
          <w:sz w:val="28"/>
          <w:szCs w:val="28"/>
        </w:rPr>
      </w:pPr>
      <w:r w:rsidRPr="00E209CC">
        <w:rPr>
          <w:rFonts w:ascii="Georgia" w:hAnsi="Georgia"/>
          <w:color w:val="000000"/>
          <w:sz w:val="28"/>
          <w:szCs w:val="28"/>
        </w:rPr>
        <w:t>Нормы расхода холодной воды различными п</w:t>
      </w:r>
      <w:r w:rsidR="00E209CC" w:rsidRPr="00E209CC">
        <w:rPr>
          <w:rFonts w:ascii="Georgia" w:hAnsi="Georgia"/>
          <w:color w:val="000000"/>
          <w:sz w:val="28"/>
          <w:szCs w:val="28"/>
        </w:rPr>
        <w:t>отребителями приведены в табл</w:t>
      </w:r>
      <w:r w:rsidR="0074148C">
        <w:rPr>
          <w:rFonts w:ascii="Georgia" w:hAnsi="Georgia"/>
          <w:color w:val="000000"/>
          <w:sz w:val="28"/>
          <w:szCs w:val="28"/>
        </w:rPr>
        <w:t>ице</w:t>
      </w:r>
    </w:p>
    <w:p w:rsidR="00C0412F" w:rsidRPr="00E209CC" w:rsidRDefault="00C0412F" w:rsidP="00C0412F">
      <w:pPr>
        <w:jc w:val="both"/>
        <w:rPr>
          <w:color w:val="FF0000"/>
          <w:sz w:val="28"/>
          <w:szCs w:val="28"/>
        </w:rPr>
      </w:pPr>
    </w:p>
    <w:p w:rsidR="00C0412F" w:rsidRPr="00E209CC" w:rsidRDefault="00C0412F" w:rsidP="00C0412F">
      <w:pPr>
        <w:jc w:val="both"/>
        <w:rPr>
          <w:color w:val="FF0000"/>
          <w:sz w:val="28"/>
          <w:szCs w:val="28"/>
        </w:rPr>
      </w:pPr>
    </w:p>
    <w:p w:rsidR="00C0412F" w:rsidRPr="00E209CC" w:rsidRDefault="00C0412F" w:rsidP="00C0412F">
      <w:pPr>
        <w:shd w:val="clear" w:color="auto" w:fill="FFFFFF"/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  <w:r w:rsidRPr="00E209CC">
        <w:rPr>
          <w:b/>
          <w:bCs/>
          <w:iCs/>
          <w:color w:val="000000"/>
          <w:sz w:val="28"/>
          <w:szCs w:val="28"/>
        </w:rPr>
        <w:t>Исходные данные:</w:t>
      </w:r>
    </w:p>
    <w:tbl>
      <w:tblPr>
        <w:tblW w:w="99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33"/>
        <w:gridCol w:w="1042"/>
      </w:tblGrid>
      <w:tr w:rsidR="00C0412F" w:rsidRPr="00E209CC" w:rsidTr="00C0412F">
        <w:trPr>
          <w:tblCellSpacing w:w="0" w:type="dxa"/>
        </w:trPr>
        <w:tc>
          <w:tcPr>
            <w:tcW w:w="8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09CC">
              <w:rPr>
                <w:sz w:val="28"/>
                <w:szCs w:val="28"/>
              </w:rPr>
              <w:t>Число рабочих в наибольшую смену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E209CC">
              <w:rPr>
                <w:sz w:val="28"/>
                <w:szCs w:val="28"/>
                <w:lang w:val="en-US"/>
              </w:rPr>
              <w:t>150</w:t>
            </w:r>
          </w:p>
        </w:tc>
      </w:tr>
      <w:tr w:rsidR="00C0412F" w:rsidRPr="00E209CC" w:rsidTr="00C0412F">
        <w:trPr>
          <w:tblCellSpacing w:w="0" w:type="dxa"/>
        </w:trPr>
        <w:tc>
          <w:tcPr>
            <w:tcW w:w="8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09CC">
              <w:rPr>
                <w:sz w:val="28"/>
                <w:szCs w:val="28"/>
              </w:rPr>
              <w:t>Число административного персонала в смену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E209CC">
              <w:rPr>
                <w:sz w:val="28"/>
                <w:szCs w:val="28"/>
                <w:lang w:val="en-US"/>
              </w:rPr>
              <w:t>40</w:t>
            </w:r>
          </w:p>
        </w:tc>
      </w:tr>
      <w:tr w:rsidR="00C0412F" w:rsidRPr="00E209CC" w:rsidTr="00C0412F">
        <w:trPr>
          <w:tblCellSpacing w:w="0" w:type="dxa"/>
        </w:trPr>
        <w:tc>
          <w:tcPr>
            <w:tcW w:w="8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09CC">
              <w:rPr>
                <w:sz w:val="28"/>
                <w:szCs w:val="28"/>
              </w:rPr>
              <w:t>Число душевых сеток в бытовых помещениях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E209CC">
              <w:rPr>
                <w:sz w:val="28"/>
                <w:szCs w:val="28"/>
                <w:lang w:val="en-US"/>
              </w:rPr>
              <w:t>40</w:t>
            </w:r>
          </w:p>
        </w:tc>
      </w:tr>
      <w:tr w:rsidR="00C0412F" w:rsidRPr="00E209CC" w:rsidTr="00C0412F">
        <w:trPr>
          <w:tblCellSpacing w:w="0" w:type="dxa"/>
        </w:trPr>
        <w:tc>
          <w:tcPr>
            <w:tcW w:w="8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09CC">
              <w:rPr>
                <w:sz w:val="28"/>
                <w:szCs w:val="28"/>
              </w:rPr>
              <w:t>Среднее количество блюд, приготавливаемых за 1 ч в столовой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E209CC">
              <w:rPr>
                <w:sz w:val="28"/>
                <w:szCs w:val="28"/>
                <w:lang w:val="en-US"/>
              </w:rPr>
              <w:t>105</w:t>
            </w:r>
          </w:p>
        </w:tc>
      </w:tr>
      <w:tr w:rsidR="00C0412F" w:rsidRPr="00E209CC" w:rsidTr="00C0412F">
        <w:trPr>
          <w:tblCellSpacing w:w="0" w:type="dxa"/>
        </w:trPr>
        <w:tc>
          <w:tcPr>
            <w:tcW w:w="8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09CC">
              <w:rPr>
                <w:sz w:val="28"/>
                <w:szCs w:val="28"/>
              </w:rPr>
              <w:t>Число санитарных приборов, установленных в здании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E209CC">
              <w:rPr>
                <w:sz w:val="28"/>
                <w:szCs w:val="28"/>
                <w:lang w:val="en-US"/>
              </w:rPr>
              <w:t>53</w:t>
            </w:r>
          </w:p>
        </w:tc>
      </w:tr>
      <w:tr w:rsidR="00C0412F" w:rsidRPr="00E209CC" w:rsidTr="00C0412F">
        <w:trPr>
          <w:tblCellSpacing w:w="0" w:type="dxa"/>
        </w:trPr>
        <w:tc>
          <w:tcPr>
            <w:tcW w:w="8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09CC">
              <w:rPr>
                <w:sz w:val="28"/>
                <w:szCs w:val="28"/>
              </w:rPr>
              <w:lastRenderedPageBreak/>
              <w:t>Число специальных приборов, установленных в столовой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0412F" w:rsidRPr="00E209CC" w:rsidRDefault="00C0412F" w:rsidP="00C041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09CC">
              <w:rPr>
                <w:sz w:val="28"/>
                <w:szCs w:val="28"/>
              </w:rPr>
              <w:t>14</w:t>
            </w:r>
          </w:p>
        </w:tc>
      </w:tr>
    </w:tbl>
    <w:p w:rsidR="00C0412F" w:rsidRPr="00E209CC" w:rsidRDefault="00C0412F" w:rsidP="00C0412F">
      <w:pPr>
        <w:jc w:val="both"/>
        <w:rPr>
          <w:color w:val="FF0000"/>
          <w:sz w:val="28"/>
          <w:szCs w:val="28"/>
        </w:rPr>
      </w:pPr>
    </w:p>
    <w:p w:rsidR="00C0412F" w:rsidRDefault="00C0412F" w:rsidP="00C0412F">
      <w:pPr>
        <w:jc w:val="both"/>
        <w:rPr>
          <w:color w:val="FF0000"/>
        </w:rPr>
      </w:pPr>
    </w:p>
    <w:p w:rsidR="00C0412F" w:rsidRPr="0074148C" w:rsidRDefault="00C0412F" w:rsidP="0074148C">
      <w:pPr>
        <w:rPr>
          <w:b/>
          <w:sz w:val="28"/>
          <w:szCs w:val="28"/>
          <w:u w:val="single"/>
        </w:rPr>
      </w:pPr>
      <w:r w:rsidRPr="0074148C">
        <w:rPr>
          <w:b/>
          <w:sz w:val="28"/>
          <w:szCs w:val="28"/>
          <w:u w:val="single"/>
        </w:rPr>
        <w:t>Задача №7</w:t>
      </w:r>
    </w:p>
    <w:p w:rsidR="00C0412F" w:rsidRPr="00E209CC" w:rsidRDefault="00C0412F" w:rsidP="0074148C">
      <w:pPr>
        <w:pStyle w:val="ab"/>
        <w:spacing w:before="153" w:line="360" w:lineRule="auto"/>
        <w:ind w:left="119" w:right="106" w:firstLine="542"/>
        <w:jc w:val="both"/>
        <w:rPr>
          <w:sz w:val="28"/>
          <w:szCs w:val="28"/>
        </w:rPr>
      </w:pPr>
      <w:r w:rsidRPr="00E209CC">
        <w:rPr>
          <w:sz w:val="28"/>
          <w:szCs w:val="28"/>
        </w:rPr>
        <w:t>По условиям тушения пожара требуется струя с радиусом компактной части Sк, м, и расходом воды Q, л/с. Рассчитать диаметр насадка и необходимый напор перед ним, обеспечивающий тушение пожара. Коэффициент расхода принять равным 1.</w:t>
      </w: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p w:rsidR="00C0412F" w:rsidRPr="00E209CC" w:rsidRDefault="00C0412F" w:rsidP="00C0412F">
      <w:pPr>
        <w:jc w:val="both"/>
        <w:rPr>
          <w:sz w:val="28"/>
          <w:szCs w:val="28"/>
        </w:rPr>
      </w:pPr>
    </w:p>
    <w:sectPr w:rsidR="00C0412F" w:rsidRPr="00E209CC" w:rsidSect="001410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84" w:rsidRDefault="00261C84">
      <w:r>
        <w:separator/>
      </w:r>
    </w:p>
  </w:endnote>
  <w:endnote w:type="continuationSeparator" w:id="0">
    <w:p w:rsidR="00261C84" w:rsidRDefault="0026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C84" w:rsidRPr="00006927" w:rsidRDefault="00261C84" w:rsidP="004E75EE">
    <w:pPr>
      <w:pStyle w:val="a8"/>
      <w:jc w:val="center"/>
    </w:pPr>
    <w:r>
      <w:t xml:space="preserve">- 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6F7694">
      <w:rPr>
        <w:rStyle w:val="aa"/>
        <w:noProof/>
      </w:rPr>
      <w:t>16</w:t>
    </w:r>
    <w:r>
      <w:rPr>
        <w:rStyle w:val="aa"/>
      </w:rPr>
      <w:fldChar w:fldCharType="end"/>
    </w:r>
    <w:r>
      <w:rPr>
        <w:rStyle w:val="a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84" w:rsidRDefault="00261C84">
      <w:r>
        <w:separator/>
      </w:r>
    </w:p>
  </w:footnote>
  <w:footnote w:type="continuationSeparator" w:id="0">
    <w:p w:rsidR="00261C84" w:rsidRDefault="0026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3B8"/>
    <w:multiLevelType w:val="hybridMultilevel"/>
    <w:tmpl w:val="4718BF5A"/>
    <w:lvl w:ilvl="0" w:tplc="ACD29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A226FB"/>
    <w:multiLevelType w:val="hybridMultilevel"/>
    <w:tmpl w:val="A88A631C"/>
    <w:lvl w:ilvl="0" w:tplc="174C129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AB3FDA"/>
    <w:multiLevelType w:val="hybridMultilevel"/>
    <w:tmpl w:val="F02EB9D4"/>
    <w:lvl w:ilvl="0" w:tplc="87E03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C664D3"/>
    <w:multiLevelType w:val="hybridMultilevel"/>
    <w:tmpl w:val="9D2058DC"/>
    <w:lvl w:ilvl="0" w:tplc="87E03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E5AFA"/>
    <w:multiLevelType w:val="hybridMultilevel"/>
    <w:tmpl w:val="E0DAA61A"/>
    <w:lvl w:ilvl="0" w:tplc="29D2D9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436E7"/>
    <w:multiLevelType w:val="multilevel"/>
    <w:tmpl w:val="9D2058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54BA5"/>
    <w:multiLevelType w:val="hybridMultilevel"/>
    <w:tmpl w:val="A920C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315D"/>
    <w:multiLevelType w:val="hybridMultilevel"/>
    <w:tmpl w:val="FB56CB44"/>
    <w:lvl w:ilvl="0" w:tplc="4CF607F0">
      <w:start w:val="1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450E"/>
    <w:multiLevelType w:val="hybridMultilevel"/>
    <w:tmpl w:val="EFAAF9FE"/>
    <w:lvl w:ilvl="0" w:tplc="124C3C7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0A22AF8"/>
    <w:multiLevelType w:val="multilevel"/>
    <w:tmpl w:val="F02EB9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E3734B4"/>
    <w:multiLevelType w:val="hybridMultilevel"/>
    <w:tmpl w:val="C75EF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7576F1"/>
    <w:multiLevelType w:val="hybridMultilevel"/>
    <w:tmpl w:val="94E81A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B34A29"/>
    <w:multiLevelType w:val="multilevel"/>
    <w:tmpl w:val="005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D07AC"/>
    <w:multiLevelType w:val="hybridMultilevel"/>
    <w:tmpl w:val="005E7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D70A6"/>
    <w:multiLevelType w:val="hybridMultilevel"/>
    <w:tmpl w:val="D9AC130C"/>
    <w:lvl w:ilvl="0" w:tplc="87E03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27354"/>
    <w:multiLevelType w:val="hybridMultilevel"/>
    <w:tmpl w:val="3C5027E2"/>
    <w:lvl w:ilvl="0" w:tplc="87E03C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 w:numId="13">
    <w:abstractNumId w:val="5"/>
  </w:num>
  <w:num w:numId="14">
    <w:abstractNumId w:val="14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DC"/>
    <w:rsid w:val="00131F13"/>
    <w:rsid w:val="001410F1"/>
    <w:rsid w:val="00261C84"/>
    <w:rsid w:val="002B0747"/>
    <w:rsid w:val="002F20E1"/>
    <w:rsid w:val="003009E9"/>
    <w:rsid w:val="004E75EE"/>
    <w:rsid w:val="00551B81"/>
    <w:rsid w:val="005D7D3B"/>
    <w:rsid w:val="006F7694"/>
    <w:rsid w:val="0074148C"/>
    <w:rsid w:val="007A5903"/>
    <w:rsid w:val="007B34B9"/>
    <w:rsid w:val="007C14F7"/>
    <w:rsid w:val="00804B4A"/>
    <w:rsid w:val="008152F0"/>
    <w:rsid w:val="00886141"/>
    <w:rsid w:val="00AB6FDC"/>
    <w:rsid w:val="00B15391"/>
    <w:rsid w:val="00B42942"/>
    <w:rsid w:val="00BB21B9"/>
    <w:rsid w:val="00C0412F"/>
    <w:rsid w:val="00D21D56"/>
    <w:rsid w:val="00E209CC"/>
    <w:rsid w:val="00E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ocId w14:val="4F35BBD9"/>
  <w15:docId w15:val="{C16DC74A-B477-47D8-92E7-C54F97CC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0F1"/>
    <w:pPr>
      <w:keepNext/>
      <w:jc w:val="center"/>
      <w:outlineLvl w:val="0"/>
    </w:pPr>
    <w:rPr>
      <w:rFonts w:cs="Courier New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0F1"/>
    <w:rPr>
      <w:rFonts w:ascii="Times New Roman" w:eastAsia="Times New Roman" w:hAnsi="Times New Roman" w:cs="Courier New"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1410F1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410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1410F1"/>
    <w:rPr>
      <w:color w:val="0000FF"/>
      <w:u w:val="single"/>
    </w:rPr>
  </w:style>
  <w:style w:type="character" w:styleId="a4">
    <w:name w:val="FollowedHyperlink"/>
    <w:rsid w:val="001410F1"/>
    <w:rPr>
      <w:color w:val="800080"/>
      <w:u w:val="single"/>
    </w:rPr>
  </w:style>
  <w:style w:type="paragraph" w:customStyle="1" w:styleId="31">
    <w:name w:val="Основной текст с отступом 31"/>
    <w:basedOn w:val="a"/>
    <w:rsid w:val="001410F1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0"/>
      <w:szCs w:val="20"/>
    </w:rPr>
  </w:style>
  <w:style w:type="table" w:styleId="a5">
    <w:name w:val="Table Grid"/>
    <w:basedOn w:val="a1"/>
    <w:rsid w:val="00141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410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410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1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410F1"/>
  </w:style>
  <w:style w:type="paragraph" w:styleId="ab">
    <w:name w:val="Body Text"/>
    <w:basedOn w:val="a"/>
    <w:link w:val="ac"/>
    <w:rsid w:val="001410F1"/>
    <w:pPr>
      <w:spacing w:after="120"/>
    </w:pPr>
  </w:style>
  <w:style w:type="character" w:customStyle="1" w:styleId="ac">
    <w:name w:val="Основной текст Знак"/>
    <w:basedOn w:val="a0"/>
    <w:link w:val="ab"/>
    <w:rsid w:val="0014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1410F1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410F1"/>
    <w:rPr>
      <w:rFonts w:ascii="Tahoma" w:eastAsia="Times New Roman" w:hAnsi="Tahoma" w:cs="Times New Roman"/>
      <w:sz w:val="16"/>
      <w:szCs w:val="16"/>
    </w:rPr>
  </w:style>
  <w:style w:type="paragraph" w:styleId="af">
    <w:name w:val="Normal (Web)"/>
    <w:basedOn w:val="a"/>
    <w:uiPriority w:val="99"/>
    <w:unhideWhenUsed/>
    <w:rsid w:val="00C041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412F"/>
  </w:style>
  <w:style w:type="character" w:styleId="af0">
    <w:name w:val="Placeholder Text"/>
    <w:basedOn w:val="a0"/>
    <w:uiPriority w:val="99"/>
    <w:semiHidden/>
    <w:rsid w:val="005D7D3B"/>
    <w:rPr>
      <w:color w:val="808080"/>
    </w:rPr>
  </w:style>
  <w:style w:type="paragraph" w:styleId="af1">
    <w:name w:val="List Paragraph"/>
    <w:basedOn w:val="a"/>
    <w:uiPriority w:val="34"/>
    <w:qFormat/>
    <w:rsid w:val="0055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8048-D8D5-4BF7-8393-7C33D5EA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3</cp:revision>
  <dcterms:created xsi:type="dcterms:W3CDTF">2017-04-19T10:01:00Z</dcterms:created>
  <dcterms:modified xsi:type="dcterms:W3CDTF">2017-04-19T11:16:00Z</dcterms:modified>
</cp:coreProperties>
</file>