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C0E" w:rsidRDefault="007A62D1" w:rsidP="00810AA2">
      <w:pPr>
        <w:ind w:left="0" w:right="2" w:firstLine="0"/>
        <w:jc w:val="center"/>
      </w:pPr>
      <w:r>
        <w:t>МИНИСТЕРСТВО ОБРАЗОВАНИЯ И НАУКИ РОССИЙСКОЙ ФЕДЕРАЦИИ</w:t>
      </w:r>
      <w:r w:rsidR="00D86CE4">
        <w:t xml:space="preserve"> </w:t>
      </w:r>
      <w:r>
        <w:t>ФЕДЕРАЛЬНОЕ ГОСУДАРСТВЕННОЕ БЮДЖЕТНОЕ ОБРАЗОВАНТЕЛЬНОЕ</w:t>
      </w:r>
      <w:r w:rsidR="00D86CE4">
        <w:t xml:space="preserve"> </w:t>
      </w:r>
      <w:r>
        <w:t>УЧРЕЖДЕНИЕ ВЫСШЕГО ОБРАЗОВАНИЯ</w:t>
      </w:r>
    </w:p>
    <w:p w:rsidR="00D86CE4" w:rsidRDefault="007A62D1" w:rsidP="00810AA2">
      <w:pPr>
        <w:spacing w:after="0" w:line="259" w:lineRule="auto"/>
        <w:ind w:left="-993" w:right="2" w:firstLine="0"/>
        <w:jc w:val="center"/>
        <w:rPr>
          <w:b/>
        </w:rPr>
      </w:pPr>
      <w:r>
        <w:rPr>
          <w:b/>
        </w:rPr>
        <w:t>«</w:t>
      </w:r>
      <w:r w:rsidR="00D86CE4">
        <w:rPr>
          <w:b/>
        </w:rPr>
        <w:t>БЕЛГОРОДСКИЙ ГОСУДАРСТВЕННЫЙТЕХНОЛОГИЧЕСКИЙ</w:t>
      </w:r>
      <w:r>
        <w:rPr>
          <w:b/>
        </w:rPr>
        <w:t xml:space="preserve"> </w:t>
      </w:r>
    </w:p>
    <w:p w:rsidR="00574C0E" w:rsidRDefault="007A62D1" w:rsidP="00810AA2">
      <w:pPr>
        <w:spacing w:after="0" w:line="259" w:lineRule="auto"/>
        <w:ind w:left="-993" w:right="2" w:firstLine="0"/>
        <w:jc w:val="center"/>
      </w:pPr>
      <w:r>
        <w:rPr>
          <w:b/>
        </w:rPr>
        <w:t>УНИВЕРСИТЕТ</w:t>
      </w:r>
      <w:r w:rsidR="00D86CE4">
        <w:rPr>
          <w:b/>
        </w:rPr>
        <w:t xml:space="preserve"> им. В.Г. Ш</w:t>
      </w:r>
      <w:r w:rsidR="00BF08CA">
        <w:rPr>
          <w:b/>
        </w:rPr>
        <w:t>УХОВА</w:t>
      </w:r>
      <w:r>
        <w:rPr>
          <w:b/>
        </w:rPr>
        <w:t>»</w:t>
      </w:r>
    </w:p>
    <w:p w:rsidR="00574C0E" w:rsidRDefault="007A62D1" w:rsidP="00810AA2">
      <w:pPr>
        <w:spacing w:after="0" w:line="259" w:lineRule="auto"/>
        <w:ind w:left="-993" w:right="2" w:firstLine="0"/>
        <w:jc w:val="center"/>
      </w:pPr>
      <w:r>
        <w:rPr>
          <w:sz w:val="28"/>
        </w:rPr>
        <w:t xml:space="preserve"> </w:t>
      </w:r>
    </w:p>
    <w:p w:rsidR="00574C0E" w:rsidRDefault="007A62D1" w:rsidP="00810AA2">
      <w:pPr>
        <w:spacing w:after="0" w:line="259" w:lineRule="auto"/>
        <w:ind w:left="0" w:right="2" w:firstLine="0"/>
        <w:jc w:val="center"/>
      </w:pPr>
      <w:r>
        <w:rPr>
          <w:sz w:val="28"/>
        </w:rPr>
        <w:t xml:space="preserve"> </w:t>
      </w:r>
    </w:p>
    <w:p w:rsidR="00574C0E" w:rsidRDefault="007A62D1" w:rsidP="00810AA2">
      <w:pPr>
        <w:spacing w:after="0" w:line="259" w:lineRule="auto"/>
        <w:ind w:left="0" w:right="2" w:firstLine="0"/>
        <w:jc w:val="center"/>
      </w:pPr>
      <w:r>
        <w:rPr>
          <w:sz w:val="28"/>
        </w:rPr>
        <w:t xml:space="preserve"> </w:t>
      </w:r>
    </w:p>
    <w:p w:rsidR="00574C0E" w:rsidRDefault="007A62D1" w:rsidP="00810AA2">
      <w:pPr>
        <w:spacing w:after="0" w:line="259" w:lineRule="auto"/>
        <w:ind w:left="0" w:right="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1456AF" w:rsidRDefault="001456AF" w:rsidP="00810AA2">
      <w:pPr>
        <w:spacing w:after="0" w:line="259" w:lineRule="auto"/>
        <w:ind w:left="0" w:right="2" w:firstLine="0"/>
        <w:jc w:val="center"/>
      </w:pPr>
    </w:p>
    <w:p w:rsidR="00574C0E" w:rsidRDefault="007A62D1" w:rsidP="00810AA2">
      <w:pPr>
        <w:spacing w:after="0" w:line="259" w:lineRule="auto"/>
        <w:ind w:left="0" w:right="2" w:firstLine="0"/>
        <w:jc w:val="center"/>
      </w:pPr>
      <w:r>
        <w:rPr>
          <w:sz w:val="28"/>
        </w:rPr>
        <w:t xml:space="preserve"> </w:t>
      </w:r>
    </w:p>
    <w:p w:rsidR="00574C0E" w:rsidRDefault="003E20A1" w:rsidP="003E20A1">
      <w:pPr>
        <w:spacing w:after="0" w:line="259" w:lineRule="auto"/>
        <w:ind w:left="0" w:right="2" w:firstLine="0"/>
        <w:jc w:val="center"/>
      </w:pPr>
      <w:r>
        <w:rPr>
          <w:sz w:val="28"/>
        </w:rPr>
        <w:t xml:space="preserve">                                                                           </w:t>
      </w:r>
      <w:r w:rsidR="001456AF">
        <w:rPr>
          <w:sz w:val="28"/>
        </w:rPr>
        <w:t xml:space="preserve"> </w:t>
      </w:r>
      <w:r w:rsidR="007A62D1">
        <w:rPr>
          <w:sz w:val="28"/>
        </w:rPr>
        <w:t xml:space="preserve">«УТВЕРЖДАЮ» </w:t>
      </w:r>
      <w:r>
        <w:rPr>
          <w:sz w:val="28"/>
        </w:rPr>
        <w:t xml:space="preserve">                            </w:t>
      </w:r>
    </w:p>
    <w:p w:rsidR="00574C0E" w:rsidRDefault="007A62D1" w:rsidP="00810AA2">
      <w:pPr>
        <w:spacing w:after="0" w:line="259" w:lineRule="auto"/>
        <w:ind w:left="24" w:right="2" w:hanging="10"/>
        <w:jc w:val="left"/>
      </w:pPr>
      <w:r>
        <w:rPr>
          <w:sz w:val="28"/>
        </w:rPr>
        <w:t xml:space="preserve">                                                                                  Ректор </w:t>
      </w:r>
      <w:r w:rsidR="00D86CE4">
        <w:rPr>
          <w:sz w:val="28"/>
        </w:rPr>
        <w:t>БГТУ им. В.Г. Шухова</w:t>
      </w:r>
      <w:r>
        <w:rPr>
          <w:sz w:val="28"/>
        </w:rPr>
        <w:t xml:space="preserve"> </w:t>
      </w:r>
    </w:p>
    <w:p w:rsidR="00574C0E" w:rsidRDefault="007A62D1" w:rsidP="00810AA2">
      <w:pPr>
        <w:spacing w:after="0" w:line="259" w:lineRule="auto"/>
        <w:ind w:left="24" w:right="2" w:hanging="10"/>
        <w:jc w:val="left"/>
      </w:pPr>
      <w:r>
        <w:rPr>
          <w:sz w:val="28"/>
        </w:rPr>
        <w:t xml:space="preserve">                                                                         </w:t>
      </w:r>
      <w:r w:rsidR="00BF08CA">
        <w:rPr>
          <w:sz w:val="28"/>
        </w:rPr>
        <w:t xml:space="preserve">        </w:t>
      </w:r>
      <w:r>
        <w:rPr>
          <w:sz w:val="28"/>
        </w:rPr>
        <w:t xml:space="preserve"> ______________С.</w:t>
      </w:r>
      <w:r w:rsidR="00BF08CA">
        <w:rPr>
          <w:sz w:val="28"/>
        </w:rPr>
        <w:t>Н</w:t>
      </w:r>
      <w:r>
        <w:rPr>
          <w:sz w:val="28"/>
        </w:rPr>
        <w:t xml:space="preserve">. </w:t>
      </w:r>
      <w:r w:rsidR="00BF08CA">
        <w:rPr>
          <w:sz w:val="28"/>
        </w:rPr>
        <w:t>Глаголев</w:t>
      </w:r>
      <w:r>
        <w:rPr>
          <w:sz w:val="28"/>
        </w:rPr>
        <w:t xml:space="preserve"> </w:t>
      </w:r>
    </w:p>
    <w:p w:rsidR="00574C0E" w:rsidRDefault="007A62D1" w:rsidP="00810AA2">
      <w:pPr>
        <w:spacing w:after="0" w:line="259" w:lineRule="auto"/>
        <w:ind w:left="0" w:right="2" w:firstLine="0"/>
        <w:jc w:val="center"/>
      </w:pPr>
      <w:r>
        <w:rPr>
          <w:sz w:val="28"/>
        </w:rPr>
        <w:t xml:space="preserve"> </w:t>
      </w:r>
    </w:p>
    <w:p w:rsidR="00574C0E" w:rsidRDefault="007A62D1" w:rsidP="00810AA2">
      <w:pPr>
        <w:spacing w:after="0" w:line="259" w:lineRule="auto"/>
        <w:ind w:left="0" w:right="2" w:firstLine="0"/>
        <w:jc w:val="center"/>
      </w:pPr>
      <w:r>
        <w:rPr>
          <w:sz w:val="28"/>
        </w:rPr>
        <w:t xml:space="preserve">  </w:t>
      </w:r>
    </w:p>
    <w:p w:rsidR="00574C0E" w:rsidRDefault="007A62D1" w:rsidP="00810AA2">
      <w:pPr>
        <w:spacing w:after="0" w:line="259" w:lineRule="auto"/>
        <w:ind w:left="0" w:right="2" w:firstLine="0"/>
        <w:jc w:val="center"/>
      </w:pPr>
      <w:r>
        <w:rPr>
          <w:sz w:val="28"/>
        </w:rPr>
        <w:t xml:space="preserve"> </w:t>
      </w:r>
    </w:p>
    <w:p w:rsidR="00574C0E" w:rsidRDefault="007A62D1" w:rsidP="00810AA2">
      <w:pPr>
        <w:spacing w:after="0" w:line="259" w:lineRule="auto"/>
        <w:ind w:left="0" w:right="2" w:firstLine="0"/>
        <w:jc w:val="center"/>
      </w:pPr>
      <w:r>
        <w:rPr>
          <w:sz w:val="28"/>
        </w:rPr>
        <w:t xml:space="preserve">  </w:t>
      </w:r>
    </w:p>
    <w:p w:rsidR="00574C0E" w:rsidRDefault="007A62D1" w:rsidP="00810AA2">
      <w:pPr>
        <w:spacing w:after="0" w:line="259" w:lineRule="auto"/>
        <w:ind w:left="0" w:right="2" w:firstLine="0"/>
        <w:jc w:val="center"/>
      </w:pPr>
      <w:r>
        <w:rPr>
          <w:sz w:val="28"/>
        </w:rPr>
        <w:t xml:space="preserve"> </w:t>
      </w:r>
    </w:p>
    <w:p w:rsidR="00574C0E" w:rsidRDefault="007A62D1" w:rsidP="00810AA2">
      <w:pPr>
        <w:spacing w:after="0" w:line="259" w:lineRule="auto"/>
        <w:ind w:left="0" w:right="2" w:firstLine="0"/>
        <w:jc w:val="center"/>
      </w:pPr>
      <w:r>
        <w:rPr>
          <w:b/>
          <w:sz w:val="28"/>
        </w:rPr>
        <w:t xml:space="preserve"> </w:t>
      </w:r>
    </w:p>
    <w:p w:rsidR="00574C0E" w:rsidRDefault="007A62D1" w:rsidP="00810AA2">
      <w:pPr>
        <w:spacing w:after="0" w:line="259" w:lineRule="auto"/>
        <w:ind w:left="0" w:right="2" w:firstLine="0"/>
        <w:jc w:val="center"/>
      </w:pPr>
      <w:r>
        <w:rPr>
          <w:b/>
          <w:sz w:val="28"/>
        </w:rPr>
        <w:t xml:space="preserve"> </w:t>
      </w:r>
    </w:p>
    <w:p w:rsidR="00574C0E" w:rsidRDefault="007A62D1" w:rsidP="00810AA2">
      <w:pPr>
        <w:spacing w:after="0" w:line="259" w:lineRule="auto"/>
        <w:ind w:left="0" w:right="2" w:firstLine="0"/>
        <w:jc w:val="center"/>
      </w:pPr>
      <w:r>
        <w:rPr>
          <w:b/>
          <w:sz w:val="28"/>
        </w:rPr>
        <w:t xml:space="preserve"> </w:t>
      </w:r>
    </w:p>
    <w:p w:rsidR="00574C0E" w:rsidRDefault="007A62D1" w:rsidP="00E860C4">
      <w:pPr>
        <w:spacing w:after="5" w:line="237" w:lineRule="auto"/>
        <w:ind w:left="0" w:right="2" w:firstLine="0"/>
        <w:jc w:val="center"/>
      </w:pPr>
      <w:r>
        <w:rPr>
          <w:b/>
          <w:sz w:val="28"/>
        </w:rPr>
        <w:t>ПОЛОЖЕНИЕ</w:t>
      </w:r>
    </w:p>
    <w:p w:rsidR="005C7D33" w:rsidRDefault="007A62D1" w:rsidP="00810AA2">
      <w:pPr>
        <w:spacing w:after="5" w:line="237" w:lineRule="auto"/>
        <w:ind w:left="0" w:right="2" w:firstLine="0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916642" w:rsidRPr="00916642">
        <w:rPr>
          <w:b/>
          <w:sz w:val="28"/>
        </w:rPr>
        <w:t>заключительных тур</w:t>
      </w:r>
      <w:r w:rsidR="005C7D33">
        <w:rPr>
          <w:b/>
          <w:sz w:val="28"/>
        </w:rPr>
        <w:t>ах</w:t>
      </w:r>
      <w:r w:rsidR="00916642" w:rsidRPr="00916642">
        <w:rPr>
          <w:b/>
          <w:sz w:val="28"/>
        </w:rPr>
        <w:t xml:space="preserve"> студенческих олимпиад </w:t>
      </w:r>
    </w:p>
    <w:p w:rsidR="005C7D33" w:rsidRDefault="00916642" w:rsidP="00810AA2">
      <w:pPr>
        <w:spacing w:after="5" w:line="237" w:lineRule="auto"/>
        <w:ind w:left="0" w:right="2" w:firstLine="0"/>
        <w:jc w:val="center"/>
        <w:rPr>
          <w:b/>
          <w:sz w:val="28"/>
        </w:rPr>
      </w:pPr>
      <w:r w:rsidRPr="00916642">
        <w:rPr>
          <w:b/>
          <w:sz w:val="28"/>
        </w:rPr>
        <w:t>и конкурсов в области строительства (СОКОС):</w:t>
      </w:r>
      <w:r w:rsidR="005C7D33">
        <w:rPr>
          <w:b/>
          <w:sz w:val="28"/>
        </w:rPr>
        <w:t xml:space="preserve"> </w:t>
      </w:r>
    </w:p>
    <w:p w:rsidR="005C7D33" w:rsidRDefault="00BF08CA" w:rsidP="00810AA2">
      <w:pPr>
        <w:spacing w:after="5" w:line="237" w:lineRule="auto"/>
        <w:ind w:left="0" w:right="2" w:firstLine="0"/>
        <w:jc w:val="center"/>
        <w:rPr>
          <w:b/>
          <w:sz w:val="28"/>
        </w:rPr>
      </w:pPr>
      <w:r w:rsidRPr="00BF08CA">
        <w:rPr>
          <w:b/>
          <w:sz w:val="28"/>
        </w:rPr>
        <w:t>по специальности 270109 «Теплогазоснабжение и вентиляция»</w:t>
      </w:r>
      <w:r w:rsidR="005C7D33">
        <w:rPr>
          <w:b/>
          <w:sz w:val="28"/>
        </w:rPr>
        <w:t xml:space="preserve"> </w:t>
      </w:r>
    </w:p>
    <w:p w:rsidR="00574C0E" w:rsidRDefault="00BF08CA" w:rsidP="00810AA2">
      <w:pPr>
        <w:spacing w:after="5" w:line="237" w:lineRule="auto"/>
        <w:ind w:left="0" w:right="2" w:firstLine="0"/>
        <w:jc w:val="center"/>
        <w:rPr>
          <w:b/>
          <w:sz w:val="28"/>
        </w:rPr>
      </w:pPr>
      <w:r>
        <w:rPr>
          <w:b/>
          <w:sz w:val="28"/>
        </w:rPr>
        <w:t>и</w:t>
      </w:r>
      <w:r w:rsidRPr="00BF08CA">
        <w:rPr>
          <w:b/>
          <w:sz w:val="28"/>
        </w:rPr>
        <w:t xml:space="preserve"> профилю подготовки 08.03.01.06 «Теплогазоснабжение и вентиляция»</w:t>
      </w:r>
    </w:p>
    <w:p w:rsidR="00BF08CA" w:rsidRDefault="00BF08CA" w:rsidP="00810AA2">
      <w:pPr>
        <w:spacing w:after="5" w:line="237" w:lineRule="auto"/>
        <w:ind w:left="1598" w:right="2" w:hanging="1383"/>
        <w:jc w:val="center"/>
      </w:pPr>
    </w:p>
    <w:p w:rsidR="00574C0E" w:rsidRDefault="007A62D1" w:rsidP="00810AA2">
      <w:pPr>
        <w:spacing w:after="0" w:line="259" w:lineRule="auto"/>
        <w:ind w:left="0" w:right="2" w:firstLine="0"/>
        <w:jc w:val="center"/>
      </w:pPr>
      <w:r>
        <w:rPr>
          <w:sz w:val="28"/>
        </w:rPr>
        <w:t xml:space="preserve"> </w:t>
      </w:r>
    </w:p>
    <w:p w:rsidR="00574C0E" w:rsidRDefault="007A62D1" w:rsidP="00810AA2">
      <w:pPr>
        <w:spacing w:after="0" w:line="259" w:lineRule="auto"/>
        <w:ind w:left="0" w:right="2" w:firstLine="0"/>
        <w:jc w:val="center"/>
      </w:pPr>
      <w:r>
        <w:rPr>
          <w:sz w:val="28"/>
        </w:rPr>
        <w:t xml:space="preserve"> </w:t>
      </w:r>
    </w:p>
    <w:p w:rsidR="00574C0E" w:rsidRDefault="007A62D1" w:rsidP="00810AA2">
      <w:pPr>
        <w:spacing w:after="0" w:line="259" w:lineRule="auto"/>
        <w:ind w:left="0" w:right="2" w:firstLine="0"/>
        <w:jc w:val="center"/>
      </w:pPr>
      <w:r>
        <w:rPr>
          <w:sz w:val="28"/>
        </w:rPr>
        <w:t xml:space="preserve"> </w:t>
      </w:r>
    </w:p>
    <w:p w:rsidR="00574C0E" w:rsidRDefault="007A62D1" w:rsidP="00810AA2">
      <w:pPr>
        <w:spacing w:after="0" w:line="259" w:lineRule="auto"/>
        <w:ind w:left="0" w:right="2" w:firstLine="0"/>
        <w:jc w:val="center"/>
      </w:pPr>
      <w:r>
        <w:rPr>
          <w:sz w:val="28"/>
        </w:rPr>
        <w:t xml:space="preserve"> </w:t>
      </w:r>
    </w:p>
    <w:p w:rsidR="00574C0E" w:rsidRDefault="007A62D1" w:rsidP="00810AA2">
      <w:pPr>
        <w:spacing w:after="0" w:line="259" w:lineRule="auto"/>
        <w:ind w:left="0" w:right="2" w:firstLine="0"/>
        <w:jc w:val="center"/>
      </w:pPr>
      <w:r>
        <w:rPr>
          <w:sz w:val="28"/>
        </w:rPr>
        <w:t xml:space="preserve"> </w:t>
      </w:r>
    </w:p>
    <w:p w:rsidR="00574C0E" w:rsidRDefault="007A62D1" w:rsidP="00810AA2">
      <w:pPr>
        <w:spacing w:after="0" w:line="259" w:lineRule="auto"/>
        <w:ind w:left="0" w:right="2" w:firstLine="0"/>
        <w:jc w:val="center"/>
      </w:pPr>
      <w:r>
        <w:rPr>
          <w:sz w:val="28"/>
        </w:rPr>
        <w:t xml:space="preserve"> </w:t>
      </w:r>
    </w:p>
    <w:p w:rsidR="00574C0E" w:rsidRDefault="007A62D1" w:rsidP="00810AA2">
      <w:pPr>
        <w:spacing w:after="0" w:line="259" w:lineRule="auto"/>
        <w:ind w:left="0" w:right="2" w:firstLine="0"/>
        <w:jc w:val="center"/>
      </w:pPr>
      <w:r>
        <w:rPr>
          <w:sz w:val="28"/>
        </w:rPr>
        <w:t xml:space="preserve"> </w:t>
      </w:r>
    </w:p>
    <w:p w:rsidR="00574C0E" w:rsidRDefault="007A62D1" w:rsidP="00810AA2">
      <w:pPr>
        <w:spacing w:after="0" w:line="259" w:lineRule="auto"/>
        <w:ind w:left="0" w:right="2" w:firstLine="0"/>
        <w:jc w:val="left"/>
      </w:pPr>
      <w:r>
        <w:rPr>
          <w:sz w:val="28"/>
        </w:rPr>
        <w:t xml:space="preserve"> </w:t>
      </w:r>
    </w:p>
    <w:p w:rsidR="00574C0E" w:rsidRDefault="007A62D1" w:rsidP="00810AA2">
      <w:pPr>
        <w:spacing w:after="0" w:line="259" w:lineRule="auto"/>
        <w:ind w:left="0" w:right="2" w:firstLine="0"/>
        <w:jc w:val="left"/>
      </w:pPr>
      <w:r>
        <w:rPr>
          <w:sz w:val="28"/>
        </w:rPr>
        <w:t xml:space="preserve"> </w:t>
      </w:r>
    </w:p>
    <w:p w:rsidR="00574C0E" w:rsidRDefault="007A62D1" w:rsidP="00810AA2">
      <w:pPr>
        <w:spacing w:after="0" w:line="259" w:lineRule="auto"/>
        <w:ind w:left="0" w:right="2" w:firstLine="0"/>
        <w:jc w:val="left"/>
      </w:pPr>
      <w:r>
        <w:rPr>
          <w:sz w:val="28"/>
        </w:rPr>
        <w:t xml:space="preserve"> </w:t>
      </w:r>
    </w:p>
    <w:p w:rsidR="00574C0E" w:rsidRDefault="007A62D1" w:rsidP="00810AA2">
      <w:pPr>
        <w:spacing w:after="0" w:line="259" w:lineRule="auto"/>
        <w:ind w:left="0" w:right="2" w:firstLine="0"/>
        <w:jc w:val="left"/>
      </w:pPr>
      <w:r>
        <w:rPr>
          <w:sz w:val="28"/>
        </w:rPr>
        <w:t xml:space="preserve"> </w:t>
      </w:r>
    </w:p>
    <w:p w:rsidR="00574C0E" w:rsidRDefault="007A62D1" w:rsidP="00810AA2">
      <w:pPr>
        <w:spacing w:after="0" w:line="259" w:lineRule="auto"/>
        <w:ind w:left="0" w:right="2" w:firstLine="0"/>
        <w:jc w:val="center"/>
      </w:pPr>
      <w:r>
        <w:rPr>
          <w:sz w:val="28"/>
        </w:rPr>
        <w:t xml:space="preserve"> </w:t>
      </w:r>
    </w:p>
    <w:p w:rsidR="00574C0E" w:rsidRDefault="007A62D1" w:rsidP="00810AA2">
      <w:pPr>
        <w:spacing w:after="0" w:line="259" w:lineRule="auto"/>
        <w:ind w:left="0" w:right="2" w:firstLine="0"/>
        <w:jc w:val="center"/>
      </w:pPr>
      <w:r>
        <w:rPr>
          <w:sz w:val="28"/>
        </w:rPr>
        <w:t xml:space="preserve"> </w:t>
      </w:r>
    </w:p>
    <w:p w:rsidR="00574C0E" w:rsidRDefault="007A62D1" w:rsidP="00810AA2">
      <w:pPr>
        <w:spacing w:after="0" w:line="259" w:lineRule="auto"/>
        <w:ind w:left="0" w:right="2" w:firstLine="0"/>
        <w:jc w:val="center"/>
      </w:pPr>
      <w:r>
        <w:rPr>
          <w:sz w:val="28"/>
        </w:rPr>
        <w:t xml:space="preserve"> </w:t>
      </w:r>
    </w:p>
    <w:p w:rsidR="00574C0E" w:rsidRDefault="007A62D1" w:rsidP="00810AA2">
      <w:pPr>
        <w:spacing w:after="0" w:line="259" w:lineRule="auto"/>
        <w:ind w:left="0" w:right="2" w:firstLine="0"/>
        <w:jc w:val="left"/>
      </w:pPr>
      <w:r>
        <w:rPr>
          <w:sz w:val="28"/>
        </w:rPr>
        <w:t xml:space="preserve"> </w:t>
      </w:r>
    </w:p>
    <w:p w:rsidR="00574C0E" w:rsidRDefault="007A62D1" w:rsidP="00810AA2">
      <w:pPr>
        <w:spacing w:after="0" w:line="259" w:lineRule="auto"/>
        <w:ind w:left="0" w:right="2" w:firstLine="0"/>
        <w:jc w:val="left"/>
      </w:pPr>
      <w:r>
        <w:rPr>
          <w:sz w:val="28"/>
        </w:rPr>
        <w:t xml:space="preserve"> </w:t>
      </w:r>
    </w:p>
    <w:p w:rsidR="00574C0E" w:rsidRDefault="00916642" w:rsidP="00810AA2">
      <w:pPr>
        <w:spacing w:after="0" w:line="259" w:lineRule="auto"/>
        <w:ind w:left="0" w:right="2" w:firstLine="0"/>
        <w:jc w:val="center"/>
      </w:pPr>
      <w:r>
        <w:rPr>
          <w:b/>
          <w:sz w:val="28"/>
        </w:rPr>
        <w:t>Белгород</w:t>
      </w:r>
      <w:r w:rsidR="007A62D1">
        <w:rPr>
          <w:b/>
          <w:sz w:val="28"/>
        </w:rPr>
        <w:t xml:space="preserve"> 201</w:t>
      </w:r>
      <w:r>
        <w:rPr>
          <w:b/>
          <w:sz w:val="28"/>
        </w:rPr>
        <w:t>6</w:t>
      </w:r>
    </w:p>
    <w:p w:rsidR="00574C0E" w:rsidRDefault="007A62D1" w:rsidP="00810AA2">
      <w:pPr>
        <w:pStyle w:val="1"/>
        <w:ind w:left="10" w:right="2"/>
      </w:pPr>
      <w:r>
        <w:lastRenderedPageBreak/>
        <w:t xml:space="preserve">1 ОБЩИЕ ПОЛОЖЕНИЯ </w:t>
      </w:r>
    </w:p>
    <w:p w:rsidR="00574C0E" w:rsidRDefault="007A62D1" w:rsidP="00810AA2">
      <w:pPr>
        <w:spacing w:after="0" w:line="259" w:lineRule="auto"/>
        <w:ind w:left="0" w:right="2" w:firstLine="0"/>
        <w:jc w:val="center"/>
      </w:pPr>
      <w:r>
        <w:t xml:space="preserve"> </w:t>
      </w:r>
    </w:p>
    <w:p w:rsidR="00574C0E" w:rsidRDefault="007A62D1" w:rsidP="00810AA2">
      <w:pPr>
        <w:ind w:left="-15" w:right="2"/>
      </w:pPr>
      <w:r>
        <w:t>1.1</w:t>
      </w:r>
      <w:r>
        <w:rPr>
          <w:rFonts w:ascii="Arial" w:eastAsia="Arial" w:hAnsi="Arial" w:cs="Arial"/>
        </w:rPr>
        <w:t xml:space="preserve"> </w:t>
      </w:r>
      <w:r w:rsidR="003A401D">
        <w:t>С</w:t>
      </w:r>
      <w:r w:rsidR="00B22010">
        <w:t>туденческая олимпиада</w:t>
      </w:r>
      <w:r>
        <w:t xml:space="preserve"> – это соревнование студентов в творческом применении знаний и умений по дисциплинам, изучаемым в высшей школе, а также в профессиональной подготовленности </w:t>
      </w:r>
      <w:r w:rsidR="00B22010">
        <w:t xml:space="preserve">выпускников строительных </w:t>
      </w:r>
      <w:r w:rsidR="00A96E4D">
        <w:t>ВУЗ</w:t>
      </w:r>
      <w:r w:rsidR="00B22010">
        <w:t>ов</w:t>
      </w:r>
      <w:r>
        <w:t xml:space="preserve">. </w:t>
      </w:r>
    </w:p>
    <w:p w:rsidR="00574C0E" w:rsidRDefault="007A62D1" w:rsidP="00810AA2">
      <w:pPr>
        <w:ind w:left="-15" w:right="2"/>
      </w:pPr>
      <w:r>
        <w:t>1.2</w:t>
      </w:r>
      <w:r>
        <w:rPr>
          <w:rFonts w:ascii="Arial" w:eastAsia="Arial" w:hAnsi="Arial" w:cs="Arial"/>
        </w:rPr>
        <w:t xml:space="preserve"> </w:t>
      </w:r>
      <w:r>
        <w:t>Конкурс в</w:t>
      </w:r>
      <w:r w:rsidR="003A401D">
        <w:t>ыпускных квалификационных работ</w:t>
      </w:r>
      <w:r>
        <w:t xml:space="preserve"> – это конкурс выпускных работ студентов, зак</w:t>
      </w:r>
      <w:r w:rsidR="00E7709F">
        <w:t>ончивших</w:t>
      </w:r>
      <w:r>
        <w:t xml:space="preserve"> обучение в вузе в </w:t>
      </w:r>
      <w:r w:rsidR="00E7709F">
        <w:t>прошлом учебном</w:t>
      </w:r>
      <w:r>
        <w:t xml:space="preserve"> году. Данный конкурс является одним из основных звеньев учебно-воспитательной работы высшей школы, направленных на совершенствование самостоятельной работы студентов в комплексе с общевоспитательными и научно-методическими мероприятиями. Он проводится с целью повышения качества подготовки специалистов, развития творческих способностей студентов. </w:t>
      </w:r>
    </w:p>
    <w:p w:rsidR="00810AA2" w:rsidRDefault="007A62D1" w:rsidP="00810AA2">
      <w:pPr>
        <w:tabs>
          <w:tab w:val="left" w:pos="8221"/>
        </w:tabs>
        <w:ind w:left="-15" w:right="2" w:firstLine="566"/>
      </w:pPr>
      <w:r>
        <w:t>1.3</w:t>
      </w:r>
      <w:r>
        <w:rPr>
          <w:rFonts w:ascii="Arial" w:eastAsia="Arial" w:hAnsi="Arial" w:cs="Arial"/>
        </w:rPr>
        <w:t xml:space="preserve"> </w:t>
      </w:r>
      <w:r w:rsidR="00810AA2">
        <w:t>В соответстви</w:t>
      </w:r>
      <w:r w:rsidR="00DA4C51">
        <w:t>и</w:t>
      </w:r>
      <w:bookmarkStart w:id="0" w:name="_GoBack"/>
      <w:bookmarkEnd w:id="0"/>
      <w:r w:rsidR="00810AA2">
        <w:t xml:space="preserve"> с решением Правления Международной общественной организации «Ассоциация строительных высших учебных заведений» (АСВ) и Совета Учебно-методического объединения (УМО) вузов РФ по образованию в области строительства от 21 июня 2015 г. № 68 (88) Федеральное государственное бюджетное образовательное учреждение высшего образования Белгородский государственный технологический университет им. В.Г. Шухова утвержден в качестве базового </w:t>
      </w:r>
      <w:r w:rsidR="00A96E4D">
        <w:t>ВУЗ</w:t>
      </w:r>
      <w:r w:rsidR="00810AA2">
        <w:t>а, для проведения заключительных туров мероприятий студенческих олимпиад и конкурсов в области строительства (СОКОС)</w:t>
      </w:r>
      <w:r w:rsidR="00C1376B">
        <w:t xml:space="preserve"> </w:t>
      </w:r>
      <w:r w:rsidR="00C1376B">
        <w:t>по профилю подготовки «Теплогазоснабжение и вентиляция» направления 08.03.01.06 «Строительство»</w:t>
      </w:r>
      <w:r w:rsidR="00C1376B">
        <w:t xml:space="preserve"> и </w:t>
      </w:r>
      <w:r w:rsidR="00C1376B">
        <w:t>специальности 270109</w:t>
      </w:r>
      <w:r w:rsidR="00C1376B">
        <w:t>.65</w:t>
      </w:r>
      <w:r w:rsidR="00C1376B">
        <w:t xml:space="preserve"> «Т</w:t>
      </w:r>
      <w:r w:rsidR="00C1376B">
        <w:t>еплогазоснабжение и вентиляция»</w:t>
      </w:r>
      <w:r w:rsidR="00810AA2">
        <w:t>.</w:t>
      </w:r>
    </w:p>
    <w:p w:rsidR="00B575C7" w:rsidRDefault="00B575C7" w:rsidP="00B575C7">
      <w:pPr>
        <w:ind w:left="0" w:right="2" w:firstLine="567"/>
      </w:pPr>
      <w:r>
        <w:t>1.4</w:t>
      </w:r>
      <w:r>
        <w:rPr>
          <w:rFonts w:ascii="Arial" w:eastAsia="Arial" w:hAnsi="Arial" w:cs="Arial"/>
        </w:rPr>
        <w:t xml:space="preserve"> </w:t>
      </w:r>
      <w:r>
        <w:t xml:space="preserve">Мероприятия студенческих олимпиад и конкурсов в области строительства (СОКОС) </w:t>
      </w:r>
      <w:r w:rsidR="00C1376B">
        <w:t>по профилю подготовки «Теплогазоснабжение и вентиляция» направления 08.03.01.06 «Строительство» и специальности 270109.65 «Теплогазоснабжение и вентиляция»</w:t>
      </w:r>
      <w:r>
        <w:t xml:space="preserve"> </w:t>
      </w:r>
      <w:r w:rsidR="00C1376B">
        <w:t>включают:</w:t>
      </w:r>
    </w:p>
    <w:p w:rsidR="00B575C7" w:rsidRDefault="00B575C7" w:rsidP="00B575C7">
      <w:pPr>
        <w:numPr>
          <w:ilvl w:val="0"/>
          <w:numId w:val="1"/>
        </w:numPr>
        <w:ind w:left="0" w:right="2" w:firstLine="426"/>
      </w:pPr>
      <w:r>
        <w:t>конкурс выпускных квалификационных работ (дипломных проектов и работ) по специальности 270109 «Теплогазоснабжение и вентиляция».</w:t>
      </w:r>
    </w:p>
    <w:p w:rsidR="00B575C7" w:rsidRDefault="00B575C7" w:rsidP="00B575C7">
      <w:pPr>
        <w:numPr>
          <w:ilvl w:val="0"/>
          <w:numId w:val="1"/>
        </w:numPr>
        <w:ind w:left="0" w:right="2" w:firstLine="426"/>
      </w:pPr>
      <w:r>
        <w:t>конкурс выпускных квалификационных работ по профилю подготовки «Теплогазоснабжение и вентиляция» направления 08.03.01.06 «Строительство».</w:t>
      </w:r>
    </w:p>
    <w:p w:rsidR="00B575C7" w:rsidRDefault="00B575C7" w:rsidP="00B575C7">
      <w:pPr>
        <w:numPr>
          <w:ilvl w:val="0"/>
          <w:numId w:val="1"/>
        </w:numPr>
        <w:ind w:left="0" w:right="2" w:firstLine="426"/>
      </w:pPr>
      <w:r>
        <w:t>студенческой олимпиады по профилю подготовки 08.03.01.06 «Теплогазоснабжение и вентиляция» направления «Строительство».</w:t>
      </w:r>
    </w:p>
    <w:p w:rsidR="00574C0E" w:rsidRDefault="007A62D1" w:rsidP="00810AA2">
      <w:pPr>
        <w:ind w:left="-15" w:right="2"/>
      </w:pPr>
      <w:r>
        <w:t>1.</w:t>
      </w:r>
      <w:r w:rsidR="00B575C7">
        <w:t>5</w:t>
      </w:r>
      <w:r>
        <w:rPr>
          <w:rFonts w:ascii="Arial" w:eastAsia="Arial" w:hAnsi="Arial" w:cs="Arial"/>
        </w:rPr>
        <w:t xml:space="preserve"> </w:t>
      </w:r>
      <w:r w:rsidR="003A401D">
        <w:t xml:space="preserve">Целью </w:t>
      </w:r>
      <w:r>
        <w:t>СО</w:t>
      </w:r>
      <w:r w:rsidR="00810AA2">
        <w:t>КОС</w:t>
      </w:r>
      <w:r>
        <w:t xml:space="preserve"> является выявление одаренных студентов, повышение их креативности, достижения высокого уровня компетентности и повышение конкурентных преимуществ на рынке труда. </w:t>
      </w:r>
    </w:p>
    <w:p w:rsidR="00574C0E" w:rsidRDefault="007A62D1" w:rsidP="00810AA2">
      <w:pPr>
        <w:ind w:left="710" w:right="2" w:firstLine="0"/>
      </w:pPr>
      <w:r>
        <w:t>1.</w:t>
      </w:r>
      <w:r w:rsidR="00B575C7">
        <w:t>6</w:t>
      </w:r>
      <w:r>
        <w:rPr>
          <w:rFonts w:ascii="Arial" w:eastAsia="Arial" w:hAnsi="Arial" w:cs="Arial"/>
        </w:rPr>
        <w:t xml:space="preserve"> </w:t>
      </w:r>
      <w:r w:rsidR="003A401D">
        <w:t xml:space="preserve">Основными задачами </w:t>
      </w:r>
      <w:r>
        <w:t>СО</w:t>
      </w:r>
      <w:r w:rsidR="00810AA2">
        <w:t>КОС</w:t>
      </w:r>
      <w:r>
        <w:t xml:space="preserve"> является: </w:t>
      </w:r>
    </w:p>
    <w:p w:rsidR="00574C0E" w:rsidRDefault="007A62D1" w:rsidP="00B575C7">
      <w:pPr>
        <w:numPr>
          <w:ilvl w:val="0"/>
          <w:numId w:val="1"/>
        </w:numPr>
        <w:ind w:left="0" w:right="2" w:firstLine="426"/>
      </w:pPr>
      <w:r>
        <w:t xml:space="preserve">совершенствование учебно-методической базы основных образовательных программ высшего образования и повышение качества подготовки </w:t>
      </w:r>
      <w:r w:rsidR="00CB6A00">
        <w:t>выпускников строительных вузов</w:t>
      </w:r>
      <w:r>
        <w:t xml:space="preserve">; </w:t>
      </w:r>
    </w:p>
    <w:p w:rsidR="00574C0E" w:rsidRDefault="007A62D1" w:rsidP="00B575C7">
      <w:pPr>
        <w:numPr>
          <w:ilvl w:val="0"/>
          <w:numId w:val="1"/>
        </w:numPr>
        <w:ind w:left="0" w:right="2" w:firstLine="426"/>
      </w:pPr>
      <w:r>
        <w:t xml:space="preserve">повышение интереса студентов к избранной профессии; </w:t>
      </w:r>
    </w:p>
    <w:p w:rsidR="00574C0E" w:rsidRDefault="007A62D1" w:rsidP="00B575C7">
      <w:pPr>
        <w:numPr>
          <w:ilvl w:val="0"/>
          <w:numId w:val="1"/>
        </w:numPr>
        <w:ind w:left="0" w:right="2" w:firstLine="426"/>
      </w:pPr>
      <w:r>
        <w:t xml:space="preserve">выявление одаренной молодежи и создание необходимых условий для её поддержки; </w:t>
      </w:r>
    </w:p>
    <w:p w:rsidR="00574C0E" w:rsidRDefault="007A62D1" w:rsidP="00B575C7">
      <w:pPr>
        <w:numPr>
          <w:ilvl w:val="0"/>
          <w:numId w:val="1"/>
        </w:numPr>
        <w:spacing w:after="0" w:line="232" w:lineRule="auto"/>
        <w:ind w:left="0" w:right="2" w:firstLine="426"/>
      </w:pPr>
      <w:r>
        <w:t xml:space="preserve">формирование кадрового потенциала для исследовательской, административной, производственной и предпринимательской деятельности; развитие строительной науки. </w:t>
      </w:r>
    </w:p>
    <w:p w:rsidR="00574C0E" w:rsidRDefault="00715186" w:rsidP="00810AA2">
      <w:pPr>
        <w:numPr>
          <w:ilvl w:val="1"/>
          <w:numId w:val="2"/>
        </w:numPr>
        <w:tabs>
          <w:tab w:val="left" w:pos="1134"/>
        </w:tabs>
        <w:ind w:left="0" w:right="2" w:firstLine="709"/>
      </w:pPr>
      <w:r>
        <w:t xml:space="preserve">Студенческие олимпиады </w:t>
      </w:r>
      <w:r w:rsidR="007A62D1">
        <w:t>проводятся в виде состязаний студентов в творческом применении освоенных компетенций</w:t>
      </w:r>
      <w:r w:rsidR="005C7D33">
        <w:t xml:space="preserve"> по дисциплинам специальности, </w:t>
      </w:r>
      <w:r w:rsidR="007A62D1">
        <w:t xml:space="preserve">а также их профессиональной подготовленности. </w:t>
      </w:r>
    </w:p>
    <w:p w:rsidR="00574C0E" w:rsidRDefault="007A62D1" w:rsidP="00810AA2">
      <w:pPr>
        <w:numPr>
          <w:ilvl w:val="1"/>
          <w:numId w:val="2"/>
        </w:numPr>
        <w:tabs>
          <w:tab w:val="left" w:pos="1134"/>
        </w:tabs>
        <w:ind w:left="0" w:right="2" w:firstLine="709"/>
      </w:pPr>
      <w:r>
        <w:t>В олимпиадах принимают участие на добровольной основе студенты, граждане Российской Федерации</w:t>
      </w:r>
      <w:r w:rsidR="00E860C4">
        <w:t xml:space="preserve"> и стран СНГ</w:t>
      </w:r>
      <w:r>
        <w:t xml:space="preserve">, которые изучают соответствующие </w:t>
      </w:r>
      <w:r w:rsidR="00E860C4">
        <w:t xml:space="preserve">дисциплины </w:t>
      </w:r>
      <w:r>
        <w:t xml:space="preserve">и обучаются на выпускном курсе. </w:t>
      </w:r>
      <w:r w:rsidR="009E5956">
        <w:t>Официальный язык участия в мероприятиях СОКОС – русский.</w:t>
      </w:r>
    </w:p>
    <w:p w:rsidR="00574C0E" w:rsidRDefault="007A62D1" w:rsidP="00810AA2">
      <w:pPr>
        <w:numPr>
          <w:ilvl w:val="1"/>
          <w:numId w:val="2"/>
        </w:numPr>
        <w:tabs>
          <w:tab w:val="left" w:pos="1134"/>
        </w:tabs>
        <w:ind w:left="0" w:right="2" w:firstLine="709"/>
      </w:pPr>
      <w:r>
        <w:t xml:space="preserve">Конкурс выпускных квалификационных работ (далее – ВКР) студентов реализуется в виде представления выпускных квалификационных работ, оформленных в соответствии с требованиями, установленными в вузе. В конкурсе ВКР участвуют выпускные квалификационные </w:t>
      </w:r>
      <w:r>
        <w:lastRenderedPageBreak/>
        <w:t>работы, защищённые в предыдущем учебном году по соответствующей специальности</w:t>
      </w:r>
      <w:r w:rsidR="001517C3">
        <w:t xml:space="preserve"> или профилю строительного образования</w:t>
      </w:r>
      <w:r>
        <w:t xml:space="preserve">. </w:t>
      </w:r>
    </w:p>
    <w:p w:rsidR="00574C0E" w:rsidRDefault="00C61831" w:rsidP="00810AA2">
      <w:pPr>
        <w:numPr>
          <w:ilvl w:val="1"/>
          <w:numId w:val="2"/>
        </w:numPr>
        <w:tabs>
          <w:tab w:val="left" w:pos="1134"/>
        </w:tabs>
        <w:ind w:left="0" w:right="2" w:firstLine="709"/>
      </w:pPr>
      <w:r>
        <w:t xml:space="preserve"> </w:t>
      </w:r>
      <w:r w:rsidR="007A62D1">
        <w:t xml:space="preserve">Мероприятия </w:t>
      </w:r>
      <w:r w:rsidR="00E860C4">
        <w:t>СОКОС</w:t>
      </w:r>
      <w:r w:rsidR="007A62D1">
        <w:t>, в соответствии с утверждаемым Регламентом, проводится в три тура в течение календарного года: первый тур – «</w:t>
      </w:r>
      <w:proofErr w:type="spellStart"/>
      <w:r w:rsidR="007A62D1">
        <w:t>внутривузовский</w:t>
      </w:r>
      <w:proofErr w:type="spellEnd"/>
      <w:r w:rsidR="007A62D1">
        <w:t>», второй тур – «региональный» (городской), III тур – «</w:t>
      </w:r>
      <w:r w:rsidR="00371745">
        <w:t>заключительный</w:t>
      </w:r>
      <w:r w:rsidR="007A62D1">
        <w:t xml:space="preserve">». </w:t>
      </w:r>
    </w:p>
    <w:p w:rsidR="00574C0E" w:rsidRDefault="00C61831" w:rsidP="00810AA2">
      <w:pPr>
        <w:numPr>
          <w:ilvl w:val="1"/>
          <w:numId w:val="2"/>
        </w:numPr>
        <w:tabs>
          <w:tab w:val="left" w:pos="1134"/>
        </w:tabs>
        <w:ind w:left="0" w:right="2" w:firstLine="709"/>
      </w:pPr>
      <w:r>
        <w:t xml:space="preserve"> </w:t>
      </w:r>
      <w:r w:rsidR="007A62D1">
        <w:t xml:space="preserve">Третий тур </w:t>
      </w:r>
      <w:r w:rsidR="00371745">
        <w:t>СОКОС</w:t>
      </w:r>
      <w:r w:rsidR="007A62D1">
        <w:t xml:space="preserve"> - «</w:t>
      </w:r>
      <w:r w:rsidR="00371745">
        <w:t>заключительный</w:t>
      </w:r>
      <w:r w:rsidR="007A62D1">
        <w:t xml:space="preserve">», в нём участвуют призёры второго тура. В третьем туре олимпиады </w:t>
      </w:r>
      <w:r w:rsidR="001517C3">
        <w:t>по профилю строительного образования</w:t>
      </w:r>
      <w:r w:rsidR="007A62D1">
        <w:t xml:space="preserve"> участвуют студенты, занявшие призовые места во втором, «региональном», туре. В третьем туре конкурсов выпускных квалификационных работ </w:t>
      </w:r>
      <w:r w:rsidR="0067673F">
        <w:t xml:space="preserve">по специальности (ГОС ВПО) </w:t>
      </w:r>
      <w:r w:rsidR="007A62D1">
        <w:t xml:space="preserve">участвуют дипломные проекты и работы, занявшие первые места во втором, «региональном», туре. </w:t>
      </w:r>
      <w:r w:rsidR="0067673F">
        <w:t>В третьем туре конкурсов выпускных квалификационных работ по профилю (ФГОС ВО) участвуют бакалаврские работы прикладного и академического характера, занявшие первые места во втором, «региональном», туре.</w:t>
      </w:r>
    </w:p>
    <w:p w:rsidR="00574C0E" w:rsidRDefault="00C61831" w:rsidP="00810AA2">
      <w:pPr>
        <w:numPr>
          <w:ilvl w:val="1"/>
          <w:numId w:val="2"/>
        </w:numPr>
        <w:tabs>
          <w:tab w:val="left" w:pos="1134"/>
        </w:tabs>
        <w:ind w:left="0" w:right="2" w:firstLine="709"/>
      </w:pPr>
      <w:r>
        <w:t xml:space="preserve"> </w:t>
      </w:r>
      <w:r w:rsidR="007A62D1">
        <w:t xml:space="preserve">Оплата командировочных расходов студентам-участникам ВСО и сопровождающим их преподавателям производится направляющими вузами за счет собственных средств.  </w:t>
      </w:r>
    </w:p>
    <w:p w:rsidR="00574C0E" w:rsidRDefault="007A62D1" w:rsidP="00810AA2">
      <w:pPr>
        <w:spacing w:after="0" w:line="259" w:lineRule="auto"/>
        <w:ind w:left="710" w:right="2" w:firstLine="0"/>
        <w:jc w:val="left"/>
      </w:pPr>
      <w:r>
        <w:t xml:space="preserve"> </w:t>
      </w:r>
    </w:p>
    <w:p w:rsidR="00574C0E" w:rsidRDefault="007A62D1" w:rsidP="00810AA2">
      <w:pPr>
        <w:pStyle w:val="1"/>
        <w:ind w:left="10" w:right="2"/>
      </w:pPr>
      <w:r>
        <w:t xml:space="preserve">2. ПОРЯДОК ОРГАНИЗАЦИИ И ПРОВЕДЕНИЯ ВСО </w:t>
      </w:r>
    </w:p>
    <w:p w:rsidR="00574C0E" w:rsidRDefault="007A62D1" w:rsidP="00810AA2">
      <w:pPr>
        <w:spacing w:after="0" w:line="259" w:lineRule="auto"/>
        <w:ind w:left="710" w:right="2" w:firstLine="0"/>
        <w:jc w:val="left"/>
      </w:pPr>
      <w:r>
        <w:t xml:space="preserve"> </w:t>
      </w:r>
    </w:p>
    <w:p w:rsidR="00574C0E" w:rsidRDefault="007A62D1" w:rsidP="00810AA2">
      <w:pPr>
        <w:ind w:left="-15" w:right="2"/>
      </w:pPr>
      <w:r>
        <w:t xml:space="preserve">2.1 При проведении III тура председателем оргкомитета является ректор базового вуза. В состав оргкомитета включаются проректоры вуза, ведущие научно-педагогические работники вуза. В состав оргкомитета может быть включён председатель Совета УМО или представитель УМО, уполномоченный председателем Совета УМО. </w:t>
      </w:r>
    </w:p>
    <w:p w:rsidR="00574C0E" w:rsidRDefault="007A62D1" w:rsidP="00810AA2">
      <w:pPr>
        <w:ind w:left="710" w:right="2" w:firstLine="0"/>
      </w:pPr>
      <w:r>
        <w:t xml:space="preserve">2.2 Оргкомитет базового вуза: </w:t>
      </w:r>
    </w:p>
    <w:p w:rsidR="00574C0E" w:rsidRDefault="007A62D1" w:rsidP="002873AF">
      <w:pPr>
        <w:numPr>
          <w:ilvl w:val="0"/>
          <w:numId w:val="3"/>
        </w:numPr>
        <w:spacing w:after="0" w:line="240" w:lineRule="auto"/>
        <w:ind w:left="0" w:firstLine="425"/>
      </w:pPr>
      <w:r>
        <w:t>определяет конкретные сроки проведения мероприяти</w:t>
      </w:r>
      <w:r w:rsidR="002873AF">
        <w:t>й</w:t>
      </w:r>
      <w:r>
        <w:t xml:space="preserve">, разрабатывает его программу и доводит информацию до участников мероприятия не позднее, чем за месяц до начала; </w:t>
      </w:r>
    </w:p>
    <w:p w:rsidR="00574C0E" w:rsidRDefault="007A62D1" w:rsidP="002873AF">
      <w:pPr>
        <w:numPr>
          <w:ilvl w:val="0"/>
          <w:numId w:val="3"/>
        </w:numPr>
        <w:spacing w:after="0" w:line="240" w:lineRule="auto"/>
        <w:ind w:left="0" w:firstLine="425"/>
      </w:pPr>
      <w:r>
        <w:t xml:space="preserve">утверждает задания </w:t>
      </w:r>
      <w:r w:rsidR="002873AF">
        <w:t>студенческой олимпиады</w:t>
      </w:r>
      <w:r>
        <w:t xml:space="preserve">, </w:t>
      </w:r>
    </w:p>
    <w:p w:rsidR="00574C0E" w:rsidRDefault="007A62D1" w:rsidP="002873AF">
      <w:pPr>
        <w:numPr>
          <w:ilvl w:val="0"/>
          <w:numId w:val="3"/>
        </w:numPr>
        <w:spacing w:after="0" w:line="240" w:lineRule="auto"/>
        <w:ind w:left="0" w:firstLine="425"/>
      </w:pPr>
      <w:r>
        <w:t xml:space="preserve">утверждает критерии оценки (для заданий </w:t>
      </w:r>
      <w:r w:rsidR="002873AF">
        <w:t xml:space="preserve">студенческой </w:t>
      </w:r>
      <w:r>
        <w:t xml:space="preserve">олимпиады и для </w:t>
      </w:r>
      <w:r w:rsidR="002873AF">
        <w:t xml:space="preserve">конкурсов </w:t>
      </w:r>
      <w:r>
        <w:t xml:space="preserve">выпускных квалификационных работ); </w:t>
      </w:r>
    </w:p>
    <w:p w:rsidR="00574C0E" w:rsidRDefault="007A62D1" w:rsidP="002873AF">
      <w:pPr>
        <w:numPr>
          <w:ilvl w:val="0"/>
          <w:numId w:val="3"/>
        </w:numPr>
        <w:spacing w:after="0" w:line="240" w:lineRule="auto"/>
        <w:ind w:left="0" w:firstLine="425"/>
      </w:pPr>
      <w:r>
        <w:t xml:space="preserve">организует встречу, размещение, питание, отъезд всех участников данного мероприятия; </w:t>
      </w:r>
    </w:p>
    <w:p w:rsidR="00574C0E" w:rsidRDefault="007A62D1" w:rsidP="002873AF">
      <w:pPr>
        <w:numPr>
          <w:ilvl w:val="0"/>
          <w:numId w:val="3"/>
        </w:numPr>
        <w:spacing w:after="0" w:line="240" w:lineRule="auto"/>
        <w:ind w:left="0" w:firstLine="425"/>
      </w:pPr>
      <w:r>
        <w:t xml:space="preserve">организует проведение </w:t>
      </w:r>
      <w:r w:rsidR="002873AF">
        <w:t>СОКОС</w:t>
      </w:r>
      <w:r>
        <w:t xml:space="preserve">; </w:t>
      </w:r>
    </w:p>
    <w:p w:rsidR="00574C0E" w:rsidRDefault="007A62D1" w:rsidP="002873AF">
      <w:pPr>
        <w:numPr>
          <w:ilvl w:val="0"/>
          <w:numId w:val="3"/>
        </w:numPr>
        <w:spacing w:after="0" w:line="240" w:lineRule="auto"/>
        <w:ind w:left="0" w:firstLine="425"/>
      </w:pPr>
      <w:r>
        <w:t xml:space="preserve">утверждает победителя и призеров </w:t>
      </w:r>
      <w:r w:rsidR="002873AF">
        <w:t>СОКОС</w:t>
      </w:r>
      <w:r>
        <w:t xml:space="preserve"> (на основе разработанных критериев), а также абсолютного победителя; </w:t>
      </w:r>
    </w:p>
    <w:p w:rsidR="00574C0E" w:rsidRDefault="007A62D1" w:rsidP="002873AF">
      <w:pPr>
        <w:numPr>
          <w:ilvl w:val="0"/>
          <w:numId w:val="3"/>
        </w:numPr>
        <w:spacing w:after="0" w:line="240" w:lineRule="auto"/>
        <w:ind w:left="0" w:firstLine="425"/>
      </w:pPr>
      <w:r>
        <w:t xml:space="preserve">организует и проводит награждение лауреатов (победителей и призёров); </w:t>
      </w:r>
    </w:p>
    <w:p w:rsidR="00574C0E" w:rsidRDefault="007A62D1" w:rsidP="002873AF">
      <w:pPr>
        <w:numPr>
          <w:ilvl w:val="0"/>
          <w:numId w:val="3"/>
        </w:numPr>
        <w:spacing w:after="0" w:line="240" w:lineRule="auto"/>
        <w:ind w:left="0" w:firstLine="425"/>
      </w:pPr>
      <w:r>
        <w:t xml:space="preserve">осуществляет регистрацию обязательной и дополнительной документации по итогам </w:t>
      </w:r>
      <w:r w:rsidR="002873AF">
        <w:t>СОКОС</w:t>
      </w:r>
      <w:r>
        <w:t xml:space="preserve">; </w:t>
      </w:r>
    </w:p>
    <w:p w:rsidR="00574C0E" w:rsidRDefault="007A62D1" w:rsidP="002F472C">
      <w:pPr>
        <w:spacing w:after="38"/>
        <w:ind w:left="0" w:right="2" w:firstLine="709"/>
      </w:pPr>
      <w:r>
        <w:t xml:space="preserve">2.3 Жюри олимпиады </w:t>
      </w:r>
      <w:r w:rsidR="001517C3">
        <w:t>по профилю строительного образования</w:t>
      </w:r>
      <w:r>
        <w:t xml:space="preserve"> выполняет следующие задачи: </w:t>
      </w:r>
    </w:p>
    <w:p w:rsidR="00574C0E" w:rsidRDefault="007A62D1" w:rsidP="00810AA2">
      <w:pPr>
        <w:numPr>
          <w:ilvl w:val="0"/>
          <w:numId w:val="3"/>
        </w:numPr>
        <w:ind w:left="0" w:right="2" w:firstLine="284"/>
      </w:pPr>
      <w:r>
        <w:t xml:space="preserve">составляет задания олимпиады, </w:t>
      </w:r>
    </w:p>
    <w:p w:rsidR="00574C0E" w:rsidRDefault="007A62D1" w:rsidP="00810AA2">
      <w:pPr>
        <w:numPr>
          <w:ilvl w:val="0"/>
          <w:numId w:val="3"/>
        </w:numPr>
        <w:ind w:left="0" w:right="2" w:firstLine="284"/>
      </w:pPr>
      <w:r>
        <w:t xml:space="preserve">рекомендует Оргкомитету для утверждения критерии оценки ответов на задания олимпиады, </w:t>
      </w:r>
    </w:p>
    <w:p w:rsidR="00574C0E" w:rsidRDefault="007A62D1" w:rsidP="00810AA2">
      <w:pPr>
        <w:numPr>
          <w:ilvl w:val="0"/>
          <w:numId w:val="3"/>
        </w:numPr>
        <w:spacing w:after="36"/>
        <w:ind w:left="0" w:right="2" w:firstLine="284"/>
      </w:pPr>
      <w:r>
        <w:t xml:space="preserve">качественно проверяет работы участников в соответствии с утверждёнными методикой и критериями оценки, </w:t>
      </w:r>
    </w:p>
    <w:p w:rsidR="00574C0E" w:rsidRDefault="007A62D1" w:rsidP="00810AA2">
      <w:pPr>
        <w:numPr>
          <w:ilvl w:val="0"/>
          <w:numId w:val="3"/>
        </w:numPr>
        <w:ind w:left="0" w:right="2" w:firstLine="284"/>
      </w:pPr>
      <w:r>
        <w:t xml:space="preserve">проводит разбор работ с участниками ВСО, </w:t>
      </w:r>
    </w:p>
    <w:p w:rsidR="00574C0E" w:rsidRDefault="007A62D1" w:rsidP="00810AA2">
      <w:pPr>
        <w:numPr>
          <w:ilvl w:val="0"/>
          <w:numId w:val="3"/>
        </w:numPr>
        <w:ind w:left="0" w:right="2" w:firstLine="284"/>
      </w:pPr>
      <w:r>
        <w:t xml:space="preserve">определяет победителей и призёров. </w:t>
      </w:r>
    </w:p>
    <w:p w:rsidR="00574C0E" w:rsidRDefault="007A62D1" w:rsidP="00810AA2">
      <w:pPr>
        <w:numPr>
          <w:ilvl w:val="1"/>
          <w:numId w:val="4"/>
        </w:numPr>
        <w:ind w:left="0" w:right="2"/>
      </w:pPr>
      <w:r>
        <w:t xml:space="preserve">Формирование заданий олимпиады </w:t>
      </w:r>
      <w:r w:rsidR="001517C3">
        <w:t>по профилю строительного образования</w:t>
      </w:r>
      <w:r>
        <w:t xml:space="preserve"> для участников III тура </w:t>
      </w:r>
      <w:r w:rsidR="00F56ACE">
        <w:t>студенческой олимпиады</w:t>
      </w:r>
      <w:r>
        <w:t xml:space="preserve"> производится путём комбинирования заданий, представленных </w:t>
      </w:r>
      <w:r w:rsidR="002F472C">
        <w:t>ВУЗ</w:t>
      </w:r>
      <w:r>
        <w:t xml:space="preserve">ами-участниками олимпиады. </w:t>
      </w:r>
    </w:p>
    <w:p w:rsidR="00574C0E" w:rsidRDefault="007A62D1" w:rsidP="00810AA2">
      <w:pPr>
        <w:numPr>
          <w:ilvl w:val="1"/>
          <w:numId w:val="4"/>
        </w:numPr>
        <w:ind w:left="0" w:right="2"/>
      </w:pPr>
      <w:r>
        <w:t xml:space="preserve">Жюри конкурса ВКР оценивает представленные на конкурс дипломные проекты и дипломные работы в соответствии утверждённой методикой и критериями оценки, определяет победителей и призёров. </w:t>
      </w:r>
    </w:p>
    <w:p w:rsidR="00574C0E" w:rsidRDefault="007A62D1" w:rsidP="00810AA2">
      <w:pPr>
        <w:numPr>
          <w:ilvl w:val="1"/>
          <w:numId w:val="4"/>
        </w:numPr>
        <w:ind w:left="0" w:right="2"/>
      </w:pPr>
      <w:r>
        <w:lastRenderedPageBreak/>
        <w:t xml:space="preserve">В состав жюри III тура входят высококвалифицированные преподаватели базового вуза, руководители (научно-педагогические работники) команд </w:t>
      </w:r>
      <w:r w:rsidR="00F56ACE">
        <w:t>ВУЗ</w:t>
      </w:r>
      <w:r>
        <w:t>ов</w:t>
      </w:r>
      <w:r w:rsidR="00F56ACE">
        <w:t>-</w:t>
      </w:r>
      <w:r>
        <w:t xml:space="preserve">участников, а также ведущие ученые и специалисты, приглашенные на </w:t>
      </w:r>
      <w:r w:rsidR="00F56ACE">
        <w:t>СОКОС</w:t>
      </w:r>
      <w:r>
        <w:t xml:space="preserve">. </w:t>
      </w:r>
    </w:p>
    <w:p w:rsidR="00574C0E" w:rsidRDefault="007A62D1" w:rsidP="00810AA2">
      <w:pPr>
        <w:numPr>
          <w:ilvl w:val="1"/>
          <w:numId w:val="4"/>
        </w:numPr>
        <w:ind w:left="0" w:right="2"/>
      </w:pPr>
      <w:r>
        <w:t xml:space="preserve">Мандатная комиссия проверяет полномочия участников </w:t>
      </w:r>
      <w:r w:rsidR="00F56ACE">
        <w:t>СОКОС</w:t>
      </w:r>
      <w:r>
        <w:t xml:space="preserve">, проводит шифровку и дешифровку работ, проверяет соответствие условий и порядка проведения </w:t>
      </w:r>
      <w:r w:rsidR="00F56ACE">
        <w:t>СОКОС</w:t>
      </w:r>
      <w:r>
        <w:t xml:space="preserve"> в соответствии с Положением, утвержденным в данном базовом вузе. В состав мандатной комиссии входят представители базового вуза. Члены мандатной комиссии не входят в состав жюри. </w:t>
      </w:r>
    </w:p>
    <w:p w:rsidR="00574C0E" w:rsidRDefault="007A62D1" w:rsidP="00810AA2">
      <w:pPr>
        <w:numPr>
          <w:ilvl w:val="1"/>
          <w:numId w:val="4"/>
        </w:numPr>
        <w:ind w:left="0" w:right="2"/>
      </w:pPr>
      <w:r>
        <w:t xml:space="preserve">Апелляционная комиссия рассматривает претензии студентов-участников </w:t>
      </w:r>
      <w:r w:rsidR="00A13027">
        <w:t>СОКОС</w:t>
      </w:r>
      <w:r>
        <w:t xml:space="preserve"> сразу после объявления предварительных результатов. При разборе апелляций комиссия имеет </w:t>
      </w:r>
      <w:r w:rsidR="00A13027">
        <w:t>право,</w:t>
      </w:r>
      <w:r>
        <w:t xml:space="preserve"> как повысить оценку по аппелируемому вопросу (или оставить ее прежней), так и понизить ее в случае обнаружения ошибок, не замеченных при первоначальной проверке. Решение апелляционной комиссии является окончательным и учитывается жюри при определении общей суммы баллов при окончательном распределении мест. В состав апелляционной комиссии входят компетентные представители как базового вуза, так и вузов-участников. </w:t>
      </w:r>
    </w:p>
    <w:p w:rsidR="00574C0E" w:rsidRDefault="007A62D1" w:rsidP="00810AA2">
      <w:pPr>
        <w:numPr>
          <w:ilvl w:val="1"/>
          <w:numId w:val="4"/>
        </w:numPr>
        <w:ind w:left="0" w:right="2"/>
      </w:pPr>
      <w:r>
        <w:t xml:space="preserve">Все решения жюри, мандатной и апелляционной комиссий протоколируются и подписываются председателем Оргкомитета. </w:t>
      </w:r>
    </w:p>
    <w:p w:rsidR="00574C0E" w:rsidRDefault="007A62D1" w:rsidP="00810AA2">
      <w:pPr>
        <w:numPr>
          <w:ilvl w:val="1"/>
          <w:numId w:val="4"/>
        </w:numPr>
        <w:ind w:left="0" w:right="2"/>
      </w:pPr>
      <w:r>
        <w:t xml:space="preserve">Продолжительность выполнения задач и заданий олимпиад </w:t>
      </w:r>
      <w:r w:rsidR="001517C3">
        <w:t>по профилю строительного образования</w:t>
      </w:r>
      <w:r>
        <w:t xml:space="preserve"> не должна превышать четырех астрономических часов. Выполненная работа на проверку сдается под девизом или под номером (по решению жюри). </w:t>
      </w:r>
    </w:p>
    <w:p w:rsidR="00574C0E" w:rsidRDefault="007A62D1" w:rsidP="00810AA2">
      <w:pPr>
        <w:spacing w:after="0" w:line="259" w:lineRule="auto"/>
        <w:ind w:left="0" w:right="2" w:firstLine="0"/>
        <w:jc w:val="left"/>
      </w:pPr>
      <w:r>
        <w:t xml:space="preserve"> </w:t>
      </w:r>
    </w:p>
    <w:p w:rsidR="00574C0E" w:rsidRDefault="007A62D1" w:rsidP="00810AA2">
      <w:pPr>
        <w:pStyle w:val="1"/>
        <w:ind w:left="10" w:right="2"/>
      </w:pPr>
      <w:r>
        <w:t xml:space="preserve">3. ПОРЯДОК ПОДВЕДЕНИЯ ИТОГОВ ВСО </w:t>
      </w:r>
    </w:p>
    <w:p w:rsidR="00574C0E" w:rsidRDefault="007A62D1" w:rsidP="00810AA2">
      <w:pPr>
        <w:spacing w:after="0" w:line="259" w:lineRule="auto"/>
        <w:ind w:left="710" w:right="2" w:firstLine="0"/>
        <w:jc w:val="left"/>
      </w:pPr>
      <w:r>
        <w:t xml:space="preserve"> </w:t>
      </w:r>
    </w:p>
    <w:p w:rsidR="00574C0E" w:rsidRDefault="007A62D1" w:rsidP="00810AA2">
      <w:pPr>
        <w:ind w:left="710" w:right="2" w:firstLine="0"/>
      </w:pPr>
      <w:r>
        <w:t>3.1</w:t>
      </w:r>
      <w:r>
        <w:rPr>
          <w:rFonts w:ascii="Arial" w:eastAsia="Arial" w:hAnsi="Arial" w:cs="Arial"/>
        </w:rPr>
        <w:t xml:space="preserve"> </w:t>
      </w:r>
      <w:r>
        <w:t xml:space="preserve">Победителей и призёров </w:t>
      </w:r>
      <w:r w:rsidR="00A13027">
        <w:t>студенческой олимпиады</w:t>
      </w:r>
      <w:r>
        <w:t xml:space="preserve"> определяет жюри. </w:t>
      </w:r>
    </w:p>
    <w:p w:rsidR="00574C0E" w:rsidRDefault="007A62D1" w:rsidP="00810AA2">
      <w:pPr>
        <w:ind w:left="-15" w:right="2"/>
      </w:pPr>
      <w:r>
        <w:t xml:space="preserve">При определении победителей олимпиады отдается предпочтение работам, в которых в полной мере раскрылись знания и умения, приобретенные за время обучения в </w:t>
      </w:r>
      <w:r w:rsidR="00A13027">
        <w:t>ВУЗ</w:t>
      </w:r>
      <w:r>
        <w:t xml:space="preserve">е. Также в качестве основных критериев при подведении итогов олимпиад выступают: знания по специальным дисциплинам, умение их интерпретировать и актуализировать, оригинальность мышления, творческий подход в применении знаний и умений. </w:t>
      </w:r>
    </w:p>
    <w:p w:rsidR="00A13027" w:rsidRDefault="007A62D1" w:rsidP="00810AA2">
      <w:pPr>
        <w:ind w:left="-15" w:right="2"/>
      </w:pPr>
      <w:r>
        <w:t>3.2</w:t>
      </w:r>
      <w:r>
        <w:rPr>
          <w:rFonts w:ascii="Arial" w:eastAsia="Arial" w:hAnsi="Arial" w:cs="Arial"/>
        </w:rPr>
        <w:t xml:space="preserve"> </w:t>
      </w:r>
      <w:r>
        <w:t xml:space="preserve">Распределение мест в каждом туре конкурса выпускных квалификационных работ </w:t>
      </w:r>
      <w:r w:rsidR="00A13027">
        <w:t>по специальности</w:t>
      </w:r>
      <w:r>
        <w:t xml:space="preserve"> проводится раздельно для дипломных проектов и дипломных работ. </w:t>
      </w:r>
    </w:p>
    <w:p w:rsidR="00574C0E" w:rsidRDefault="00A13027" w:rsidP="00810AA2">
      <w:pPr>
        <w:ind w:left="-15" w:right="2"/>
      </w:pPr>
      <w:r>
        <w:t>3.3 Распределение мест в каждом туре конкурса выпускных квалификационных работ по профилю (уровень бакалавр) проводится раздельно для прикладного и академического характера.</w:t>
      </w:r>
    </w:p>
    <w:p w:rsidR="00574C0E" w:rsidRDefault="007A62D1" w:rsidP="00810AA2">
      <w:pPr>
        <w:ind w:left="-15" w:right="2"/>
      </w:pPr>
      <w:r>
        <w:t>3.</w:t>
      </w:r>
      <w:r w:rsidR="001456AF">
        <w:t>4</w:t>
      </w:r>
      <w:r>
        <w:rPr>
          <w:rFonts w:ascii="Arial" w:eastAsia="Arial" w:hAnsi="Arial" w:cs="Arial"/>
        </w:rPr>
        <w:t xml:space="preserve"> </w:t>
      </w:r>
      <w:r>
        <w:t xml:space="preserve">Дипломный проект и дипломная работа, занявшие I место тура выпускных квалификационных работ, объявляются его победителями (лауреатами), II, III места – призерами (лауреатами). В III туре конкурса выпускных квалификационных работ в каждой из номинаций (дипломный проект, дипломная работа) должен быть установлен один победитель и не более двух призёров (одно второе и одно третье место). </w:t>
      </w:r>
    </w:p>
    <w:p w:rsidR="00574C0E" w:rsidRDefault="007A62D1" w:rsidP="00810AA2">
      <w:pPr>
        <w:ind w:left="-15" w:right="2"/>
      </w:pPr>
      <w:r>
        <w:t xml:space="preserve">Авторы дипломных проектов и работ, признанных победителями и призёрами III тура выпускных квалификационных работ, награждаются дипломами </w:t>
      </w:r>
      <w:r w:rsidR="00ED7BFD">
        <w:t>СОКОС</w:t>
      </w:r>
      <w:r>
        <w:t xml:space="preserve">.  </w:t>
      </w:r>
    </w:p>
    <w:p w:rsidR="00574C0E" w:rsidRDefault="007A62D1" w:rsidP="00810AA2">
      <w:pPr>
        <w:ind w:left="-15" w:right="2"/>
      </w:pPr>
      <w:r>
        <w:t xml:space="preserve">Из победителей III тура конкурса выпускных квалификационных работ решением Оргкомитета по рекомендации жюри должен быть установлен один абсолютный победитель.  </w:t>
      </w:r>
    </w:p>
    <w:p w:rsidR="00574C0E" w:rsidRDefault="007A62D1" w:rsidP="00810AA2">
      <w:pPr>
        <w:ind w:left="-15" w:right="2"/>
      </w:pPr>
      <w:r>
        <w:t>3.</w:t>
      </w:r>
      <w:r w:rsidR="001456AF">
        <w:t>5</w:t>
      </w:r>
      <w:r>
        <w:rPr>
          <w:rFonts w:ascii="Arial" w:eastAsia="Arial" w:hAnsi="Arial" w:cs="Arial"/>
        </w:rPr>
        <w:t xml:space="preserve"> </w:t>
      </w:r>
      <w:r>
        <w:t xml:space="preserve">Студенты, занявшие I место в личном зачете тура олимпиады </w:t>
      </w:r>
      <w:r w:rsidR="001517C3">
        <w:t>по профилю строительного образования</w:t>
      </w:r>
      <w:r>
        <w:t xml:space="preserve">, объявляются его победителями (лауреатами), II, III места – призерами (лауреатами). В III туре олимпиады </w:t>
      </w:r>
      <w:r w:rsidR="001517C3">
        <w:t xml:space="preserve">по профилю строительного образования </w:t>
      </w:r>
      <w:r>
        <w:t xml:space="preserve">должен быть установлен один победитель и два призёра (одно второе и одно третье место). </w:t>
      </w:r>
    </w:p>
    <w:p w:rsidR="00574C0E" w:rsidRDefault="007A62D1" w:rsidP="00810AA2">
      <w:pPr>
        <w:ind w:left="-15" w:right="2"/>
      </w:pPr>
      <w:r>
        <w:t>3.</w:t>
      </w:r>
      <w:r w:rsidR="001456AF">
        <w:t>6</w:t>
      </w:r>
      <w:r>
        <w:rPr>
          <w:rFonts w:ascii="Arial" w:eastAsia="Arial" w:hAnsi="Arial" w:cs="Arial"/>
        </w:rPr>
        <w:t xml:space="preserve"> </w:t>
      </w:r>
      <w:r>
        <w:t>Победители и призёры III тура олимпиады</w:t>
      </w:r>
      <w:r w:rsidR="00ED7BFD">
        <w:t xml:space="preserve"> по профилю строительного образования</w:t>
      </w:r>
      <w:r>
        <w:t xml:space="preserve"> награждаются дипломами </w:t>
      </w:r>
      <w:r w:rsidR="00ED7BFD">
        <w:t>СОКОС</w:t>
      </w:r>
      <w:r>
        <w:t xml:space="preserve">. Победители третьего тура </w:t>
      </w:r>
      <w:r w:rsidR="00ED7BFD">
        <w:t xml:space="preserve">СОКОС </w:t>
      </w:r>
      <w:r>
        <w:t xml:space="preserve">могут награждаться денежными премиями или памятными подарками, определёнными оргкомитетом базового вуза. </w:t>
      </w:r>
    </w:p>
    <w:p w:rsidR="00574C0E" w:rsidRDefault="007A62D1" w:rsidP="00810AA2">
      <w:pPr>
        <w:ind w:left="-15" w:right="2"/>
      </w:pPr>
      <w:r>
        <w:lastRenderedPageBreak/>
        <w:t>3.</w:t>
      </w:r>
      <w:r w:rsidR="001456AF">
        <w:t>7</w:t>
      </w:r>
      <w:r>
        <w:rPr>
          <w:rFonts w:ascii="Arial" w:eastAsia="Arial" w:hAnsi="Arial" w:cs="Arial"/>
        </w:rPr>
        <w:t xml:space="preserve"> </w:t>
      </w:r>
      <w:r>
        <w:t xml:space="preserve">Результаты проведения III тура </w:t>
      </w:r>
      <w:r w:rsidR="00ED7BFD">
        <w:t>СОКОС</w:t>
      </w:r>
      <w:r>
        <w:t xml:space="preserve"> обсуждаются на совещании оргкомитета базового вуза совместно с руководителями команд. Рекомендации этого совещания направляются в составе отчета в Секретариат УМО и АСВ. Результаты мероприятий в рамках </w:t>
      </w:r>
      <w:r w:rsidR="00ED7BFD">
        <w:t xml:space="preserve">СОКОС </w:t>
      </w:r>
      <w:r>
        <w:t xml:space="preserve">выставляются базовым вузом на специальные сайты или страницы </w:t>
      </w:r>
      <w:proofErr w:type="spellStart"/>
      <w:r>
        <w:t>Internet</w:t>
      </w:r>
      <w:proofErr w:type="spellEnd"/>
      <w:r>
        <w:t xml:space="preserve">, передаются в Секретариат УМО и АСВ для размещения на сайте УМО и АСВ. </w:t>
      </w:r>
    </w:p>
    <w:p w:rsidR="00574C0E" w:rsidRDefault="007A62D1" w:rsidP="00810AA2">
      <w:pPr>
        <w:ind w:left="-15" w:right="2"/>
      </w:pPr>
      <w:r>
        <w:t>3.</w:t>
      </w:r>
      <w:r w:rsidR="001456AF">
        <w:t>8</w:t>
      </w:r>
      <w:r>
        <w:rPr>
          <w:rFonts w:ascii="Arial" w:eastAsia="Arial" w:hAnsi="Arial" w:cs="Arial"/>
        </w:rPr>
        <w:t xml:space="preserve"> </w:t>
      </w:r>
      <w:r>
        <w:t xml:space="preserve">По представлению оргкомитета ректор базового вуза может награждать дипломами, грамотами, памятными подарками преподавателей и сотрудников, принимавших активное участие в организации и проведении </w:t>
      </w:r>
      <w:r w:rsidR="002F472C">
        <w:t>мероприятий СОКОС</w:t>
      </w:r>
      <w:r>
        <w:t xml:space="preserve">.  </w:t>
      </w:r>
    </w:p>
    <w:p w:rsidR="00574C0E" w:rsidRDefault="007A62D1" w:rsidP="00810AA2">
      <w:pPr>
        <w:ind w:left="-15" w:right="2"/>
      </w:pPr>
      <w:r>
        <w:t>3.</w:t>
      </w:r>
      <w:r w:rsidR="001456AF">
        <w:t>9</w:t>
      </w:r>
      <w:r>
        <w:rPr>
          <w:rFonts w:ascii="Arial" w:eastAsia="Arial" w:hAnsi="Arial" w:cs="Arial"/>
        </w:rPr>
        <w:t xml:space="preserve"> </w:t>
      </w:r>
      <w:r>
        <w:t xml:space="preserve">Отчет о проведении мероприятий III тура </w:t>
      </w:r>
      <w:r w:rsidR="00ED7BFD">
        <w:t xml:space="preserve">СОКОС </w:t>
      </w:r>
      <w:r>
        <w:t xml:space="preserve">готовится оргкомитетом базового вуза и высылается в секретариат УМО (АСВ) в течение двух недель после окончания мероприятия. Отчёт подписывается председателем Оргкомитета базового вуза. </w:t>
      </w:r>
    </w:p>
    <w:sectPr w:rsidR="00574C0E" w:rsidSect="001456AF">
      <w:footerReference w:type="even" r:id="rId7"/>
      <w:footerReference w:type="default" r:id="rId8"/>
      <w:footerReference w:type="first" r:id="rId9"/>
      <w:pgSz w:w="11900" w:h="16840"/>
      <w:pgMar w:top="1184" w:right="560" w:bottom="1412" w:left="1276" w:header="720" w:footer="9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ADD" w:rsidRDefault="00352ADD">
      <w:pPr>
        <w:spacing w:after="0" w:line="240" w:lineRule="auto"/>
      </w:pPr>
      <w:r>
        <w:separator/>
      </w:r>
    </w:p>
  </w:endnote>
  <w:endnote w:type="continuationSeparator" w:id="0">
    <w:p w:rsidR="00352ADD" w:rsidRDefault="003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C0E" w:rsidRDefault="007A62D1">
    <w:pPr>
      <w:spacing w:after="0" w:line="259" w:lineRule="auto"/>
      <w:ind w:left="0" w:right="8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C0E" w:rsidRDefault="007A62D1">
    <w:pPr>
      <w:spacing w:after="0" w:line="259" w:lineRule="auto"/>
      <w:ind w:left="0" w:right="8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4C51" w:rsidRPr="00DA4C51">
      <w:rPr>
        <w:rFonts w:ascii="Calibri" w:eastAsia="Calibri" w:hAnsi="Calibri" w:cs="Calibri"/>
        <w:noProof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C0E" w:rsidRDefault="007A62D1">
    <w:pPr>
      <w:spacing w:after="0" w:line="259" w:lineRule="auto"/>
      <w:ind w:left="0" w:right="8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ADD" w:rsidRDefault="00352ADD">
      <w:pPr>
        <w:spacing w:after="0" w:line="240" w:lineRule="auto"/>
      </w:pPr>
      <w:r>
        <w:separator/>
      </w:r>
    </w:p>
  </w:footnote>
  <w:footnote w:type="continuationSeparator" w:id="0">
    <w:p w:rsidR="00352ADD" w:rsidRDefault="0035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F22B4"/>
    <w:multiLevelType w:val="multilevel"/>
    <w:tmpl w:val="278EB84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A85F25"/>
    <w:multiLevelType w:val="hybridMultilevel"/>
    <w:tmpl w:val="B910163E"/>
    <w:lvl w:ilvl="0" w:tplc="D0F8523C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D0AB34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6659A2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3043A0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4EAC8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BC393A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84E87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A2042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6E1FF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8FA30B6"/>
    <w:multiLevelType w:val="hybridMultilevel"/>
    <w:tmpl w:val="CEB6ABD4"/>
    <w:lvl w:ilvl="0" w:tplc="75AE2B1C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5C38F2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EEA0D0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CADD74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A02E5E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FE8874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F4E900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740FCA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900550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8D91382"/>
    <w:multiLevelType w:val="multilevel"/>
    <w:tmpl w:val="42B45F2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0E"/>
    <w:rsid w:val="00134071"/>
    <w:rsid w:val="001456AF"/>
    <w:rsid w:val="001517C3"/>
    <w:rsid w:val="00166465"/>
    <w:rsid w:val="002567E1"/>
    <w:rsid w:val="002873AF"/>
    <w:rsid w:val="002F472C"/>
    <w:rsid w:val="00352ADD"/>
    <w:rsid w:val="00371745"/>
    <w:rsid w:val="003A401D"/>
    <w:rsid w:val="003A71EF"/>
    <w:rsid w:val="003E20A1"/>
    <w:rsid w:val="00574C0E"/>
    <w:rsid w:val="005C7D33"/>
    <w:rsid w:val="0067673F"/>
    <w:rsid w:val="00715186"/>
    <w:rsid w:val="007A62D1"/>
    <w:rsid w:val="00810AA2"/>
    <w:rsid w:val="00916642"/>
    <w:rsid w:val="009E5956"/>
    <w:rsid w:val="00A13027"/>
    <w:rsid w:val="00A96E4D"/>
    <w:rsid w:val="00B22010"/>
    <w:rsid w:val="00B575C7"/>
    <w:rsid w:val="00BD1D46"/>
    <w:rsid w:val="00BF08CA"/>
    <w:rsid w:val="00C1376B"/>
    <w:rsid w:val="00C61831"/>
    <w:rsid w:val="00CB6A00"/>
    <w:rsid w:val="00CC599A"/>
    <w:rsid w:val="00D86CE4"/>
    <w:rsid w:val="00DA4C51"/>
    <w:rsid w:val="00E229D2"/>
    <w:rsid w:val="00E7709F"/>
    <w:rsid w:val="00E860C4"/>
    <w:rsid w:val="00ED7BFD"/>
    <w:rsid w:val="00F5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F7923-75EE-4BF0-AD95-D120F5DE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left="600" w:firstLine="70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6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cp:lastModifiedBy>Art</cp:lastModifiedBy>
  <cp:revision>7</cp:revision>
  <dcterms:created xsi:type="dcterms:W3CDTF">2016-02-23T19:32:00Z</dcterms:created>
  <dcterms:modified xsi:type="dcterms:W3CDTF">2016-03-03T07:14:00Z</dcterms:modified>
</cp:coreProperties>
</file>